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C84BF8" w14:paraId="62DC0ABF" w14:textId="77777777" w:rsidTr="00072556">
        <w:tc>
          <w:tcPr>
            <w:tcW w:w="5387" w:type="dxa"/>
          </w:tcPr>
          <w:p w14:paraId="0F8EB140" w14:textId="0A086DA6" w:rsidR="00041F77" w:rsidRPr="008259FD" w:rsidRDefault="00041F77" w:rsidP="00BD5888">
            <w:pPr>
              <w:jc w:val="center"/>
              <w:rPr>
                <w:rFonts w:ascii="Times New Roman" w:hAnsi="Times New Roman" w:cs="Times New Roman"/>
                <w:b/>
                <w:bCs/>
                <w:lang w:val="en-US"/>
              </w:rPr>
            </w:pPr>
            <w:r w:rsidRPr="008259FD">
              <w:rPr>
                <w:rFonts w:ascii="Times New Roman" w:hAnsi="Times New Roman" w:cs="Times New Roman"/>
                <w:b/>
                <w:bCs/>
                <w:sz w:val="24"/>
                <w:szCs w:val="24"/>
                <w:lang w:val="en-US"/>
              </w:rPr>
              <w:t>“</w:t>
            </w:r>
            <w:proofErr w:type="spellStart"/>
            <w:r w:rsidR="00623E63">
              <w:rPr>
                <w:rFonts w:ascii="Times New Roman" w:hAnsi="Times New Roman" w:cs="Times New Roman"/>
                <w:b/>
                <w:bCs/>
                <w:sz w:val="24"/>
                <w:szCs w:val="24"/>
                <w:lang w:val="en-US"/>
              </w:rPr>
              <w:t>Barakali</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nomli</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omonat</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bo’yicha</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ommaviy</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oferta</w:t>
            </w:r>
            <w:proofErr w:type="spellEnd"/>
          </w:p>
        </w:tc>
        <w:tc>
          <w:tcPr>
            <w:tcW w:w="5103" w:type="dxa"/>
          </w:tcPr>
          <w:p w14:paraId="7032AB21" w14:textId="08D1B931" w:rsidR="00041F77" w:rsidRPr="00C84BF8" w:rsidRDefault="00C84BF8" w:rsidP="0018231C">
            <w:pPr>
              <w:jc w:val="center"/>
            </w:pPr>
            <w:r w:rsidRPr="005B0F56">
              <w:rPr>
                <w:rFonts w:ascii="Times New Roman" w:hAnsi="Times New Roman" w:cs="Times New Roman"/>
                <w:b/>
                <w:bCs/>
                <w:sz w:val="24"/>
                <w:szCs w:val="24"/>
              </w:rPr>
              <w:t xml:space="preserve">Публичная оферта по </w:t>
            </w:r>
            <w:r w:rsidRPr="0018231C">
              <w:rPr>
                <w:rFonts w:ascii="Times New Roman" w:hAnsi="Times New Roman" w:cs="Times New Roman"/>
                <w:b/>
                <w:bCs/>
                <w:sz w:val="24"/>
                <w:szCs w:val="24"/>
              </w:rPr>
              <w:t>вкладу</w:t>
            </w:r>
            <w:r w:rsidRPr="005B0F56">
              <w:rPr>
                <w:rFonts w:ascii="Times New Roman" w:hAnsi="Times New Roman" w:cs="Times New Roman"/>
                <w:b/>
                <w:bCs/>
                <w:sz w:val="24"/>
                <w:szCs w:val="24"/>
              </w:rPr>
              <w:t xml:space="preserve"> "</w:t>
            </w:r>
            <w:proofErr w:type="spellStart"/>
            <w:r w:rsidR="00623E63">
              <w:rPr>
                <w:rFonts w:ascii="Times New Roman" w:hAnsi="Times New Roman" w:cs="Times New Roman"/>
                <w:b/>
                <w:bCs/>
                <w:sz w:val="24"/>
                <w:szCs w:val="24"/>
              </w:rPr>
              <w:t>Baraka</w:t>
            </w:r>
            <w:proofErr w:type="spellEnd"/>
            <w:r w:rsidR="00BD5888">
              <w:rPr>
                <w:rFonts w:ascii="Times New Roman" w:hAnsi="Times New Roman" w:cs="Times New Roman"/>
                <w:b/>
                <w:bCs/>
                <w:sz w:val="24"/>
                <w:szCs w:val="24"/>
                <w:lang w:val="en-US"/>
              </w:rPr>
              <w:t>li</w:t>
            </w:r>
            <w:r w:rsidRPr="005B0F56">
              <w:rPr>
                <w:rFonts w:ascii="Times New Roman" w:hAnsi="Times New Roman" w:cs="Times New Roman"/>
                <w:b/>
                <w:bCs/>
                <w:sz w:val="24"/>
                <w:szCs w:val="24"/>
              </w:rPr>
              <w:t>"</w:t>
            </w:r>
          </w:p>
        </w:tc>
      </w:tr>
      <w:tr w:rsidR="00041F77" w:rsidRPr="00041F77" w14:paraId="7BEE5202" w14:textId="77777777" w:rsidTr="00072556">
        <w:tc>
          <w:tcPr>
            <w:tcW w:w="5387" w:type="dxa"/>
          </w:tcPr>
          <w:p w14:paraId="03F77969" w14:textId="645D4477" w:rsidR="00041F77" w:rsidRPr="005B0F56" w:rsidRDefault="00041F77" w:rsidP="00041F77">
            <w:pPr>
              <w:tabs>
                <w:tab w:val="left" w:pos="993"/>
              </w:tabs>
              <w:ind w:firstLine="567"/>
              <w:jc w:val="both"/>
              <w:rPr>
                <w:rFonts w:ascii="Times New Roman" w:hAnsi="Times New Roman"/>
                <w:sz w:val="26"/>
                <w:szCs w:val="26"/>
              </w:rPr>
            </w:pPr>
            <w:proofErr w:type="spellStart"/>
            <w:r w:rsidRPr="00340915">
              <w:rPr>
                <w:rFonts w:ascii="Times New Roman" w:hAnsi="Times New Roman"/>
                <w:sz w:val="26"/>
                <w:szCs w:val="26"/>
                <w:lang w:val="en-US"/>
              </w:rPr>
              <w:t>Ushbu</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Omonat</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hisobvarag</w:t>
            </w:r>
            <w:proofErr w:type="spellEnd"/>
            <w:r w:rsidRPr="005B0F56">
              <w:rPr>
                <w:rFonts w:ascii="Times New Roman" w:hAnsi="Times New Roman"/>
                <w:sz w:val="26"/>
                <w:szCs w:val="26"/>
              </w:rPr>
              <w:t>ʻ</w:t>
            </w:r>
            <w:proofErr w:type="spellStart"/>
            <w:r w:rsidRPr="00340915">
              <w:rPr>
                <w:rFonts w:ascii="Times New Roman" w:hAnsi="Times New Roman"/>
                <w:sz w:val="26"/>
                <w:szCs w:val="26"/>
                <w:lang w:val="en-US"/>
              </w:rPr>
              <w:t>ini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ochish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yuzasidan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shartnomasi</w:t>
            </w:r>
            <w:proofErr w:type="spellEnd"/>
            <w:r w:rsidRPr="005B0F56">
              <w:rPr>
                <w:rFonts w:ascii="Times New Roman" w:hAnsi="Times New Roman"/>
                <w:sz w:val="26"/>
                <w:szCs w:val="26"/>
              </w:rPr>
              <w:t>” (</w:t>
            </w:r>
            <w:proofErr w:type="spellStart"/>
            <w:r w:rsidRPr="00340915">
              <w:rPr>
                <w:rFonts w:ascii="Times New Roman" w:hAnsi="Times New Roman"/>
                <w:sz w:val="26"/>
                <w:szCs w:val="26"/>
                <w:lang w:val="en-US"/>
              </w:rPr>
              <w:t>keyingi</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ʻ</w:t>
            </w:r>
            <w:proofErr w:type="spellStart"/>
            <w:r w:rsidRPr="00340915">
              <w:rPr>
                <w:rFonts w:ascii="Times New Roman" w:hAnsi="Times New Roman"/>
                <w:sz w:val="26"/>
                <w:szCs w:val="26"/>
                <w:lang w:val="en-US"/>
              </w:rPr>
              <w:t>rinlarda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ʻ</w:t>
            </w:r>
            <w:proofErr w:type="spellStart"/>
            <w:r w:rsidRPr="00340915">
              <w:rPr>
                <w:rFonts w:ascii="Times New Roman" w:hAnsi="Times New Roman"/>
                <w:sz w:val="26"/>
                <w:szCs w:val="26"/>
                <w:lang w:val="en-US"/>
              </w:rPr>
              <w:t>zbekiston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Respublikasi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Fuqarolik</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kodeksining</w:t>
            </w:r>
            <w:proofErr w:type="spellEnd"/>
            <w:r w:rsidRPr="005B0F56">
              <w:rPr>
                <w:rFonts w:ascii="Times New Roman" w:hAnsi="Times New Roman"/>
                <w:sz w:val="26"/>
                <w:szCs w:val="26"/>
              </w:rPr>
              <w:t xml:space="preserve"> 367 </w:t>
            </w:r>
            <w:r w:rsidRPr="00340915">
              <w:rPr>
                <w:rFonts w:ascii="Times New Roman" w:hAnsi="Times New Roman"/>
                <w:sz w:val="26"/>
                <w:szCs w:val="26"/>
                <w:lang w:val="en-US"/>
              </w:rPr>
              <w:t>va</w:t>
            </w:r>
            <w:r w:rsidRPr="005B0F56">
              <w:rPr>
                <w:rFonts w:ascii="Times New Roman" w:hAnsi="Times New Roman"/>
                <w:sz w:val="26"/>
                <w:szCs w:val="26"/>
              </w:rPr>
              <w:t xml:space="preserve"> </w:t>
            </w:r>
            <w:r w:rsidRPr="005B0F56">
              <w:rPr>
                <w:rFonts w:ascii="Times New Roman" w:hAnsi="Times New Roman"/>
                <w:sz w:val="26"/>
                <w:szCs w:val="26"/>
              </w:rPr>
              <w:br/>
              <w:t>369-</w:t>
            </w:r>
            <w:proofErr w:type="spellStart"/>
            <w:r w:rsidRPr="00340915">
              <w:rPr>
                <w:rFonts w:ascii="Times New Roman" w:hAnsi="Times New Roman"/>
                <w:sz w:val="26"/>
                <w:szCs w:val="26"/>
                <w:lang w:val="en-US"/>
              </w:rPr>
              <w:t>moddalariga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muvofiq</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jismoniy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shaxslarga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milliy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valyutada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hisobvaraqlar</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ochish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orqali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ulardan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omonatlarni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qabul</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qilish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hamda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ularga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foizlar</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hisoblash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bo</w:t>
            </w:r>
            <w:proofErr w:type="spellEnd"/>
            <w:r w:rsidRPr="005B0F56">
              <w:rPr>
                <w:rFonts w:ascii="Times New Roman" w:hAnsi="Times New Roman"/>
                <w:sz w:val="26"/>
                <w:szCs w:val="26"/>
              </w:rPr>
              <w:t>ʻ</w:t>
            </w:r>
            <w:proofErr w:type="spellStart"/>
            <w:r w:rsidRPr="00340915">
              <w:rPr>
                <w:rFonts w:ascii="Times New Roman" w:hAnsi="Times New Roman"/>
                <w:sz w:val="26"/>
                <w:szCs w:val="26"/>
                <w:lang w:val="en-US"/>
              </w:rPr>
              <w:t>yicha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rasmiy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taklif</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bo</w:t>
            </w:r>
            <w:proofErr w:type="spellEnd"/>
            <w:r w:rsidRPr="005B0F56">
              <w:rPr>
                <w:rFonts w:ascii="Times New Roman" w:hAnsi="Times New Roman"/>
                <w:sz w:val="26"/>
                <w:szCs w:val="26"/>
              </w:rPr>
              <w:t>ʻ</w:t>
            </w:r>
            <w:r w:rsidRPr="00340915">
              <w:rPr>
                <w:rFonts w:ascii="Times New Roman" w:hAnsi="Times New Roman"/>
                <w:sz w:val="26"/>
                <w:szCs w:val="26"/>
                <w:lang w:val="en-US"/>
              </w:rPr>
              <w:t>lib</w:t>
            </w:r>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hisoblanadi</w:t>
            </w:r>
            <w:proofErr w:type="spellEnd"/>
            <w:r w:rsidRPr="005B0F56">
              <w:rPr>
                <w:rFonts w:ascii="Times New Roman" w:hAnsi="Times New Roman"/>
                <w:sz w:val="26"/>
                <w:szCs w:val="26"/>
              </w:rPr>
              <w:t>.</w:t>
            </w:r>
          </w:p>
          <w:p w14:paraId="3A9D9E0F" w14:textId="77777777" w:rsidR="00041F77" w:rsidRPr="005B0F56" w:rsidRDefault="00041F77" w:rsidP="00041F77">
            <w:pPr>
              <w:tabs>
                <w:tab w:val="left" w:pos="993"/>
              </w:tabs>
              <w:ind w:firstLine="567"/>
              <w:jc w:val="both"/>
              <w:rPr>
                <w:rFonts w:ascii="Times New Roman" w:hAnsi="Times New Roman"/>
                <w:sz w:val="26"/>
                <w:szCs w:val="26"/>
              </w:rPr>
            </w:pP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shartnomasi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Mijoz</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tomonidan</w:t>
            </w:r>
            <w:proofErr w:type="spellEnd"/>
            <w:r w:rsidRPr="005B0F56">
              <w:rPr>
                <w:rFonts w:ascii="Times New Roman" w:hAnsi="Times New Roman"/>
                <w:sz w:val="26"/>
                <w:szCs w:val="26"/>
              </w:rPr>
              <w:t xml:space="preserve"> “</w:t>
            </w:r>
            <w:r>
              <w:rPr>
                <w:rFonts w:ascii="Times New Roman" w:hAnsi="Times New Roman"/>
                <w:sz w:val="26"/>
                <w:szCs w:val="26"/>
                <w:lang w:val="en-US"/>
              </w:rPr>
              <w:t>SQB</w:t>
            </w:r>
            <w:r w:rsidRPr="005B0F56">
              <w:rPr>
                <w:rFonts w:ascii="Times New Roman" w:hAnsi="Times New Roman"/>
                <w:sz w:val="26"/>
                <w:szCs w:val="26"/>
              </w:rPr>
              <w:t xml:space="preserve"> </w:t>
            </w:r>
            <w:r>
              <w:rPr>
                <w:rFonts w:ascii="Times New Roman" w:hAnsi="Times New Roman"/>
                <w:sz w:val="26"/>
                <w:szCs w:val="26"/>
                <w:lang w:val="en-US"/>
              </w:rPr>
              <w:t>Mobile</w:t>
            </w:r>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mobil</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ilovasi</w:t>
            </w:r>
            <w:proofErr w:type="spellEnd"/>
            <w:r w:rsidRPr="005B0F56">
              <w:rPr>
                <w:rFonts w:ascii="Times New Roman" w:hAnsi="Times New Roman"/>
                <w:sz w:val="26"/>
                <w:szCs w:val="26"/>
              </w:rPr>
              <w:t xml:space="preserve"> </w:t>
            </w:r>
            <w:r>
              <w:rPr>
                <w:rFonts w:ascii="Times New Roman" w:hAnsi="Times New Roman"/>
                <w:sz w:val="26"/>
                <w:szCs w:val="26"/>
                <w:lang w:val="uz-Latn-UZ"/>
              </w:rPr>
              <w:t>h</w:t>
            </w:r>
            <w:r w:rsidRPr="00340915">
              <w:rPr>
                <w:rFonts w:ascii="Times New Roman" w:hAnsi="Times New Roman"/>
                <w:sz w:val="26"/>
                <w:szCs w:val="26"/>
                <w:lang w:val="uz-Latn-UZ"/>
              </w:rPr>
              <w:t xml:space="preserve">amda </w:t>
            </w:r>
            <w:r w:rsidRPr="00041F77">
              <w:rPr>
                <w:rFonts w:ascii="Times New Roman" w:hAnsi="Times New Roman"/>
                <w:color w:val="000000"/>
                <w:sz w:val="28"/>
                <w:szCs w:val="28"/>
                <w:lang w:val="en-US"/>
              </w:rPr>
              <w:t>STM</w:t>
            </w:r>
            <w:r w:rsidRPr="005B0F56">
              <w:rPr>
                <w:rFonts w:ascii="Times New Roman" w:hAnsi="Times New Roman"/>
                <w:b/>
                <w:bCs/>
                <w:color w:val="000000"/>
                <w:sz w:val="28"/>
                <w:szCs w:val="28"/>
              </w:rPr>
              <w:t xml:space="preserve"> </w:t>
            </w:r>
            <w:proofErr w:type="spellStart"/>
            <w:r w:rsidRPr="00340915">
              <w:rPr>
                <w:rFonts w:ascii="Times New Roman" w:hAnsi="Times New Roman"/>
                <w:sz w:val="26"/>
                <w:szCs w:val="26"/>
                <w:lang w:val="en-US"/>
              </w:rPr>
              <w:t>qurilmasida</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w:t>
            </w:r>
            <w:proofErr w:type="spellStart"/>
            <w:r w:rsidRPr="00340915">
              <w:rPr>
                <w:rFonts w:ascii="Times New Roman" w:hAnsi="Times New Roman"/>
                <w:sz w:val="26"/>
                <w:szCs w:val="26"/>
                <w:lang w:val="en-US"/>
              </w:rPr>
              <w:t>ziga</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w:t>
            </w:r>
            <w:r w:rsidRPr="00340915">
              <w:rPr>
                <w:rFonts w:ascii="Times New Roman" w:hAnsi="Times New Roman"/>
                <w:sz w:val="26"/>
                <w:szCs w:val="26"/>
                <w:lang w:val="en-US"/>
              </w:rPr>
              <w:t>zi</w:t>
            </w:r>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xizmat</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ko</w:t>
            </w:r>
            <w:r w:rsidRPr="005B0F56">
              <w:rPr>
                <w:rFonts w:ascii="Times New Roman" w:hAnsi="Times New Roman"/>
                <w:sz w:val="26"/>
                <w:szCs w:val="26"/>
              </w:rPr>
              <w:t>’</w:t>
            </w:r>
            <w:proofErr w:type="spellStart"/>
            <w:r w:rsidRPr="00340915">
              <w:rPr>
                <w:rFonts w:ascii="Times New Roman" w:hAnsi="Times New Roman"/>
                <w:sz w:val="26"/>
                <w:szCs w:val="26"/>
                <w:lang w:val="en-US"/>
              </w:rPr>
              <w:t>rsatish</w:t>
            </w:r>
            <w:proofErr w:type="spellEnd"/>
            <w:r w:rsidRPr="005B0F56">
              <w:rPr>
                <w:rFonts w:ascii="Times New Roman" w:hAnsi="Times New Roman"/>
                <w:color w:val="000000"/>
              </w:rPr>
              <w:t xml:space="preserve"> </w:t>
            </w:r>
            <w:proofErr w:type="spellStart"/>
            <w:r w:rsidRPr="00340915">
              <w:rPr>
                <w:rFonts w:ascii="Times New Roman" w:hAnsi="Times New Roman"/>
                <w:sz w:val="26"/>
                <w:szCs w:val="26"/>
                <w:lang w:val="en-US"/>
              </w:rPr>
              <w:t>orqali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ofertaning</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shartlarini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tegishli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belgini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bosish</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orqali</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ma</w:t>
            </w:r>
            <w:r w:rsidRPr="005B0F56">
              <w:rPr>
                <w:rFonts w:ascii="Times New Roman" w:hAnsi="Times New Roman"/>
                <w:sz w:val="26"/>
                <w:szCs w:val="26"/>
              </w:rPr>
              <w:t>ʼ</w:t>
            </w:r>
            <w:proofErr w:type="spellStart"/>
            <w:r w:rsidRPr="00340915">
              <w:rPr>
                <w:rFonts w:ascii="Times New Roman" w:hAnsi="Times New Roman"/>
                <w:sz w:val="26"/>
                <w:szCs w:val="26"/>
                <w:lang w:val="en-US"/>
              </w:rPr>
              <w:t>qullangan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vaqtdan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boshlab</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tuzilgan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akseptlangan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hisoblanadi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hamda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mijoz</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mazkur</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shartnomasi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hamda</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o</w:t>
            </w:r>
            <w:r w:rsidRPr="00340915">
              <w:rPr>
                <w:rFonts w:ascii="Times New Roman" w:hAnsi="Times New Roman"/>
                <w:sz w:val="26"/>
                <w:szCs w:val="26"/>
                <w:lang w:val="en-US"/>
              </w:rPr>
              <w:t>monat</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shartlarini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istisno</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qilmasdan</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so</w:t>
            </w:r>
            <w:r w:rsidRPr="005B0F56">
              <w:rPr>
                <w:rFonts w:ascii="Times New Roman" w:hAnsi="Times New Roman"/>
                <w:sz w:val="26"/>
                <w:szCs w:val="26"/>
              </w:rPr>
              <w:t>ʻ</w:t>
            </w:r>
            <w:proofErr w:type="spellStart"/>
            <w:r w:rsidRPr="00340915">
              <w:rPr>
                <w:rFonts w:ascii="Times New Roman" w:hAnsi="Times New Roman"/>
                <w:sz w:val="26"/>
                <w:szCs w:val="26"/>
                <w:lang w:val="en-US"/>
              </w:rPr>
              <w:t>zsiz</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qabul</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qilganligini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anglatadi</w:t>
            </w:r>
            <w:proofErr w:type="spellEnd"/>
            <w:r w:rsidRPr="005B0F56">
              <w:rPr>
                <w:rFonts w:ascii="Times New Roman" w:hAnsi="Times New Roman"/>
                <w:sz w:val="26"/>
                <w:szCs w:val="26"/>
              </w:rPr>
              <w:t>.</w:t>
            </w:r>
          </w:p>
          <w:p w14:paraId="4BC567E9" w14:textId="77777777" w:rsidR="00041F77" w:rsidRPr="00340915" w:rsidRDefault="00041F77" w:rsidP="00041F77">
            <w:pPr>
              <w:pStyle w:val="a4"/>
              <w:numPr>
                <w:ilvl w:val="0"/>
                <w:numId w:val="1"/>
              </w:numPr>
              <w:ind w:left="709" w:hanging="349"/>
              <w:jc w:val="center"/>
              <w:rPr>
                <w:rFonts w:ascii="Times New Roman" w:hAnsi="Times New Roman" w:cs="Times New Roman"/>
                <w:b/>
                <w:sz w:val="26"/>
                <w:szCs w:val="26"/>
              </w:rPr>
            </w:pPr>
            <w:proofErr w:type="spellStart"/>
            <w:r w:rsidRPr="00340915">
              <w:rPr>
                <w:rFonts w:ascii="Times New Roman" w:hAnsi="Times New Roman" w:cs="Times New Roman"/>
                <w:b/>
                <w:sz w:val="26"/>
                <w:szCs w:val="26"/>
              </w:rPr>
              <w:t>Oferta</w:t>
            </w:r>
            <w:proofErr w:type="spellEnd"/>
            <w:r w:rsidRPr="00340915">
              <w:rPr>
                <w:rFonts w:ascii="Times New Roman" w:hAnsi="Times New Roman" w:cs="Times New Roman"/>
                <w:b/>
                <w:sz w:val="26"/>
                <w:szCs w:val="26"/>
              </w:rPr>
              <w:t xml:space="preserve"> </w:t>
            </w:r>
            <w:proofErr w:type="spellStart"/>
            <w:r w:rsidRPr="00340915">
              <w:rPr>
                <w:rFonts w:ascii="Times New Roman" w:hAnsi="Times New Roman" w:cs="Times New Roman"/>
                <w:b/>
                <w:sz w:val="26"/>
                <w:szCs w:val="26"/>
              </w:rPr>
              <w:t>predmeti</w:t>
            </w:r>
            <w:proofErr w:type="spellEnd"/>
          </w:p>
          <w:p w14:paraId="6F3033E7" w14:textId="77777777" w:rsidR="00041F77" w:rsidRPr="00340915" w:rsidRDefault="00041F77" w:rsidP="00041F77">
            <w:pPr>
              <w:pStyle w:val="a4"/>
              <w:ind w:left="709"/>
              <w:rPr>
                <w:rFonts w:ascii="Times New Roman" w:hAnsi="Times New Roman" w:cs="Times New Roman"/>
                <w:b/>
                <w:sz w:val="10"/>
                <w:szCs w:val="10"/>
              </w:rPr>
            </w:pPr>
          </w:p>
          <w:p w14:paraId="27441217" w14:textId="13838A7F" w:rsidR="00041F77" w:rsidRPr="00340915" w:rsidRDefault="00041F77" w:rsidP="00041F77">
            <w:pPr>
              <w:tabs>
                <w:tab w:val="left" w:pos="993"/>
              </w:tabs>
              <w:ind w:firstLine="567"/>
              <w:jc w:val="both"/>
              <w:rPr>
                <w:rFonts w:ascii="Times New Roman" w:hAnsi="Times New Roman"/>
                <w:sz w:val="26"/>
                <w:szCs w:val="26"/>
              </w:rPr>
            </w:pPr>
            <w:r w:rsidRPr="00340915">
              <w:rPr>
                <w:rFonts w:ascii="Times New Roman" w:hAnsi="Times New Roman"/>
                <w:b/>
                <w:bCs/>
                <w:sz w:val="26"/>
                <w:szCs w:val="26"/>
              </w:rPr>
              <w:t>1.1.</w:t>
            </w:r>
            <w:r w:rsidRPr="00340915">
              <w:rPr>
                <w:rFonts w:ascii="Times New Roman" w:hAnsi="Times New Roman"/>
                <w:sz w:val="26"/>
                <w:szCs w:val="26"/>
              </w:rPr>
              <w:tab/>
              <w:t xml:space="preserve"> Bank </w:t>
            </w:r>
            <w:proofErr w:type="spellStart"/>
            <w:r w:rsidRPr="00340915">
              <w:rPr>
                <w:rFonts w:ascii="Times New Roman" w:hAnsi="Times New Roman"/>
                <w:sz w:val="26"/>
                <w:szCs w:val="26"/>
              </w:rPr>
              <w:t>mazkur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Ofertaga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asosan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Omonatchining</w:t>
            </w:r>
            <w:proofErr w:type="spellEnd"/>
            <w:r w:rsidRPr="00340915">
              <w:rPr>
                <w:rFonts w:ascii="Times New Roman" w:hAnsi="Times New Roman"/>
                <w:sz w:val="26"/>
                <w:szCs w:val="26"/>
              </w:rPr>
              <w:t xml:space="preserve"> Bank BXO/</w:t>
            </w:r>
            <w:proofErr w:type="spellStart"/>
            <w:r w:rsidRPr="00340915">
              <w:rPr>
                <w:rFonts w:ascii="Times New Roman" w:hAnsi="Times New Roman"/>
                <w:sz w:val="26"/>
                <w:szCs w:val="26"/>
              </w:rPr>
              <w:t>BXMlarida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ochilgan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plastik</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karta</w:t>
            </w:r>
            <w:proofErr w:type="spellEnd"/>
            <w:r w:rsidRPr="00340915">
              <w:rPr>
                <w:rFonts w:ascii="Times New Roman" w:hAnsi="Times New Roman"/>
                <w:sz w:val="26"/>
                <w:szCs w:val="26"/>
              </w:rPr>
              <w:t xml:space="preserve"> va/</w:t>
            </w:r>
            <w:proofErr w:type="spellStart"/>
            <w:r w:rsidRPr="00340915">
              <w:rPr>
                <w:rFonts w:ascii="Times New Roman" w:hAnsi="Times New Roman"/>
                <w:sz w:val="26"/>
                <w:szCs w:val="26"/>
              </w:rPr>
              <w:t>yoki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hisobvaraqlaridagi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mablagʻlarini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naqd</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pulsiz</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shaklda</w:t>
            </w:r>
            <w:proofErr w:type="spellEnd"/>
            <w:r w:rsidRPr="00340915">
              <w:rPr>
                <w:rFonts w:ascii="Times New Roman" w:hAnsi="Times New Roman"/>
                <w:sz w:val="26"/>
                <w:szCs w:val="26"/>
              </w:rPr>
              <w:t xml:space="preserve"> </w:t>
            </w:r>
            <w:r w:rsidRPr="00340915">
              <w:rPr>
                <w:rFonts w:ascii="Times New Roman" w:hAnsi="Times New Roman"/>
                <w:sz w:val="26"/>
                <w:szCs w:val="26"/>
                <w:lang w:val="uz-Latn-UZ"/>
              </w:rPr>
              <w:t xml:space="preserve">hamda </w:t>
            </w:r>
            <w:r w:rsidRPr="00340915">
              <w:rPr>
                <w:rFonts w:ascii="Times New Roman" w:hAnsi="Times New Roman"/>
                <w:sz w:val="26"/>
                <w:szCs w:val="26"/>
              </w:rPr>
              <w:t xml:space="preserve">STM </w:t>
            </w:r>
            <w:proofErr w:type="spellStart"/>
            <w:r w:rsidRPr="00340915">
              <w:rPr>
                <w:rFonts w:ascii="Times New Roman" w:hAnsi="Times New Roman"/>
                <w:sz w:val="26"/>
                <w:szCs w:val="26"/>
              </w:rPr>
              <w:t>qurilmasi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orqali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masofadan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boshqariladigan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hisobvarag’i</w:t>
            </w:r>
            <w:proofErr w:type="spellEnd"/>
            <w:r w:rsidRPr="00340915">
              <w:rPr>
                <w:rFonts w:ascii="Times New Roman" w:hAnsi="Times New Roman"/>
                <w:sz w:val="26"/>
                <w:szCs w:val="26"/>
                <w:lang w:val="uz-Latn-UZ"/>
              </w:rPr>
              <w:t xml:space="preserve">ga mablag’larni </w:t>
            </w:r>
            <w:proofErr w:type="spellStart"/>
            <w:r w:rsidRPr="00340915">
              <w:rPr>
                <w:rFonts w:ascii="Times New Roman" w:hAnsi="Times New Roman"/>
                <w:sz w:val="26"/>
                <w:szCs w:val="26"/>
              </w:rPr>
              <w:t>qabul</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qilish</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omonatni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qaytarish</w:t>
            </w:r>
            <w:proofErr w:type="spellEnd"/>
            <w:r w:rsidRPr="00340915">
              <w:rPr>
                <w:rFonts w:ascii="Times New Roman" w:hAnsi="Times New Roman"/>
                <w:sz w:val="26"/>
                <w:szCs w:val="26"/>
              </w:rPr>
              <w:t xml:space="preserve"> va </w:t>
            </w:r>
            <w:proofErr w:type="spellStart"/>
            <w:r w:rsidRPr="00340915">
              <w:rPr>
                <w:rFonts w:ascii="Times New Roman" w:hAnsi="Times New Roman"/>
                <w:sz w:val="26"/>
                <w:szCs w:val="26"/>
              </w:rPr>
              <w:t>unga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foizlar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hisoblash</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hamda</w:t>
            </w:r>
            <w:proofErr w:type="spellEnd"/>
            <w:r w:rsidRPr="00340915">
              <w:rPr>
                <w:rFonts w:ascii="Times New Roman" w:hAnsi="Times New Roman"/>
                <w:sz w:val="26"/>
                <w:szCs w:val="26"/>
              </w:rPr>
              <w:t xml:space="preserve"> </w:t>
            </w:r>
            <w:r>
              <w:rPr>
                <w:rFonts w:ascii="Times New Roman" w:hAnsi="Times New Roman"/>
                <w:sz w:val="26"/>
                <w:szCs w:val="26"/>
                <w:lang w:val="en-US"/>
              </w:rPr>
              <w:t>o</w:t>
            </w:r>
            <w:proofErr w:type="spellStart"/>
            <w:r w:rsidRPr="00340915">
              <w:rPr>
                <w:rFonts w:ascii="Times New Roman" w:hAnsi="Times New Roman"/>
                <w:sz w:val="26"/>
                <w:szCs w:val="26"/>
              </w:rPr>
              <w:t>monatchining</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mazkur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hisobvaragʻini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masofadan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boshqarish</w:t>
            </w:r>
            <w:proofErr w:type="spellEnd"/>
            <w:r w:rsidRPr="00340915">
              <w:rPr>
                <w:rFonts w:ascii="Times New Roman" w:hAnsi="Times New Roman"/>
                <w:sz w:val="26"/>
                <w:szCs w:val="26"/>
              </w:rPr>
              <w:t xml:space="preserve"> </w:t>
            </w:r>
            <w:proofErr w:type="spellStart"/>
            <w:r>
              <w:rPr>
                <w:rFonts w:ascii="Times New Roman" w:hAnsi="Times New Roman"/>
                <w:sz w:val="26"/>
                <w:szCs w:val="26"/>
                <w:lang w:val="en-US"/>
              </w:rPr>
              <w:t>imkoniyatini</w:t>
            </w:r>
            <w:proofErr w:type="spellEnd"/>
            <w:r w:rsidRPr="00630816">
              <w:rPr>
                <w:rFonts w:ascii="Times New Roman" w:hAnsi="Times New Roman"/>
                <w:sz w:val="26"/>
                <w:szCs w:val="26"/>
              </w:rPr>
              <w:t xml:space="preserve"> </w:t>
            </w:r>
            <w:proofErr w:type="spellStart"/>
            <w:r>
              <w:rPr>
                <w:rFonts w:ascii="Times New Roman" w:hAnsi="Times New Roman"/>
                <w:sz w:val="26"/>
                <w:szCs w:val="26"/>
                <w:lang w:val="en-US"/>
              </w:rPr>
              <w:t>yaratadi</w:t>
            </w:r>
            <w:proofErr w:type="spellEnd"/>
            <w:r w:rsidRPr="00340915">
              <w:rPr>
                <w:rFonts w:ascii="Times New Roman" w:hAnsi="Times New Roman"/>
                <w:sz w:val="26"/>
                <w:szCs w:val="26"/>
              </w:rPr>
              <w:t>.</w:t>
            </w:r>
          </w:p>
          <w:p w14:paraId="11B65E4E" w14:textId="20DFB45F" w:rsidR="00041F77" w:rsidRPr="00A66193" w:rsidRDefault="00041F77" w:rsidP="00A66193">
            <w:pPr>
              <w:ind w:firstLine="567"/>
              <w:jc w:val="both"/>
              <w:rPr>
                <w:rFonts w:ascii="Times New Roman" w:hAnsi="Times New Roman"/>
                <w:sz w:val="26"/>
                <w:szCs w:val="26"/>
              </w:rPr>
            </w:pPr>
            <w:r w:rsidRPr="00340915">
              <w:rPr>
                <w:rFonts w:ascii="Times New Roman" w:hAnsi="Times New Roman"/>
                <w:b/>
                <w:bCs/>
                <w:sz w:val="26"/>
                <w:szCs w:val="26"/>
              </w:rPr>
              <w:t>1.2.</w:t>
            </w:r>
            <w:r w:rsidRPr="00340915">
              <w:rPr>
                <w:rFonts w:ascii="Times New Roman" w:hAnsi="Times New Roman"/>
                <w:sz w:val="26"/>
                <w:szCs w:val="26"/>
              </w:rPr>
              <w:t xml:space="preserve"> </w:t>
            </w:r>
            <w:proofErr w:type="spellStart"/>
            <w:r w:rsidRPr="00340915">
              <w:rPr>
                <w:rFonts w:ascii="Times New Roman" w:hAnsi="Times New Roman"/>
                <w:sz w:val="26"/>
                <w:szCs w:val="26"/>
              </w:rPr>
              <w:t>Omonatchi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hisobvaragʻidagi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mablagʻlarini</w:t>
            </w:r>
            <w:proofErr w:type="spellEnd"/>
            <w:r w:rsidRPr="00340915">
              <w:rPr>
                <w:rFonts w:ascii="Times New Roman" w:hAnsi="Times New Roman"/>
                <w:sz w:val="26"/>
                <w:szCs w:val="26"/>
              </w:rPr>
              <w:t xml:space="preserve"> va </w:t>
            </w:r>
            <w:proofErr w:type="spellStart"/>
            <w:r w:rsidRPr="00340915">
              <w:rPr>
                <w:rFonts w:ascii="Times New Roman" w:hAnsi="Times New Roman"/>
                <w:sz w:val="26"/>
                <w:szCs w:val="26"/>
              </w:rPr>
              <w:t>unga</w:t>
            </w:r>
            <w:proofErr w:type="spellEnd"/>
            <w:r w:rsidRPr="00340915">
              <w:rPr>
                <w:rFonts w:ascii="Times New Roman" w:hAnsi="Times New Roman"/>
                <w:sz w:val="26"/>
                <w:szCs w:val="26"/>
              </w:rPr>
              <w:t xml:space="preserve"> hisoblangan </w:t>
            </w:r>
            <w:proofErr w:type="spellStart"/>
            <w:r w:rsidRPr="00340915">
              <w:rPr>
                <w:rFonts w:ascii="Times New Roman" w:hAnsi="Times New Roman"/>
                <w:sz w:val="26"/>
                <w:szCs w:val="26"/>
              </w:rPr>
              <w:t>foizlarni</w:t>
            </w:r>
            <w:proofErr w:type="spellEnd"/>
            <w:r w:rsidRPr="00340915">
              <w:rPr>
                <w:rFonts w:ascii="Times New Roman" w:hAnsi="Times New Roman"/>
                <w:sz w:val="26"/>
                <w:szCs w:val="26"/>
              </w:rPr>
              <w:t xml:space="preserve"> </w:t>
            </w:r>
            <w:proofErr w:type="spellStart"/>
            <w:r>
              <w:rPr>
                <w:rFonts w:ascii="Times New Roman" w:hAnsi="Times New Roman"/>
                <w:sz w:val="26"/>
                <w:szCs w:val="26"/>
                <w:lang w:val="en-US"/>
              </w:rPr>
              <w:t>ilova</w:t>
            </w:r>
            <w:proofErr w:type="spellEnd"/>
            <w:r w:rsidRPr="00340915">
              <w:rPr>
                <w:rFonts w:ascii="Times New Roman" w:hAnsi="Times New Roman"/>
                <w:sz w:val="26"/>
                <w:szCs w:val="26"/>
              </w:rPr>
              <w:t xml:space="preserve"> </w:t>
            </w:r>
            <w:r w:rsidRPr="00340915">
              <w:rPr>
                <w:rFonts w:ascii="Times New Roman" w:hAnsi="Times New Roman"/>
                <w:sz w:val="26"/>
                <w:szCs w:val="26"/>
                <w:lang w:val="uz-Latn-UZ"/>
              </w:rPr>
              <w:t xml:space="preserve">va qurilma </w:t>
            </w:r>
            <w:proofErr w:type="spellStart"/>
            <w:r w:rsidRPr="00340915">
              <w:rPr>
                <w:rFonts w:ascii="Times New Roman" w:hAnsi="Times New Roman"/>
                <w:sz w:val="26"/>
                <w:szCs w:val="26"/>
              </w:rPr>
              <w:t>orqali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oʻzining</w:t>
            </w:r>
            <w:proofErr w:type="spellEnd"/>
            <w:r w:rsidRPr="00340915">
              <w:rPr>
                <w:rFonts w:ascii="Times New Roman" w:hAnsi="Times New Roman"/>
                <w:sz w:val="26"/>
                <w:szCs w:val="26"/>
              </w:rPr>
              <w:t xml:space="preserve"> va/</w:t>
            </w:r>
            <w:proofErr w:type="spellStart"/>
            <w:r w:rsidRPr="00340915">
              <w:rPr>
                <w:rFonts w:ascii="Times New Roman" w:hAnsi="Times New Roman"/>
                <w:sz w:val="26"/>
                <w:szCs w:val="26"/>
              </w:rPr>
              <w:t>yoki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boshqa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jismoniy</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shaxslarning</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plastik</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karta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yoki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hisobvaraqlariga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Dastur</w:t>
            </w:r>
            <w:proofErr w:type="spellEnd"/>
            <w:r w:rsidRPr="00340915">
              <w:rPr>
                <w:rFonts w:ascii="Times New Roman" w:hAnsi="Times New Roman"/>
                <w:sz w:val="26"/>
                <w:szCs w:val="26"/>
                <w:lang w:val="uz-Latn-UZ"/>
              </w:rPr>
              <w:t xml:space="preserve"> va qurilmada </w:t>
            </w:r>
            <w:proofErr w:type="spellStart"/>
            <w:r w:rsidRPr="00340915">
              <w:rPr>
                <w:rFonts w:ascii="Times New Roman" w:hAnsi="Times New Roman"/>
                <w:sz w:val="26"/>
                <w:szCs w:val="26"/>
              </w:rPr>
              <w:t>mavjud</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xizmat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koʻrsatuvchi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tashkilotlar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hisobvaraqlariga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naqd</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pulsiz</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shaklda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oʻtkazish</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orqali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tasarruf</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etadi</w:t>
            </w:r>
            <w:proofErr w:type="spellEnd"/>
            <w:r w:rsidRPr="00340915">
              <w:rPr>
                <w:rFonts w:ascii="Times New Roman" w:hAnsi="Times New Roman"/>
                <w:sz w:val="26"/>
                <w:szCs w:val="26"/>
              </w:rPr>
              <w:t>.</w:t>
            </w:r>
          </w:p>
          <w:p w14:paraId="1C4C9E92" w14:textId="5521456E" w:rsidR="00041F77" w:rsidRPr="00340915" w:rsidRDefault="00041F77" w:rsidP="00623E63">
            <w:pPr>
              <w:pStyle w:val="a4"/>
              <w:widowControl w:val="0"/>
              <w:numPr>
                <w:ilvl w:val="0"/>
                <w:numId w:val="1"/>
              </w:numPr>
              <w:tabs>
                <w:tab w:val="left" w:pos="284"/>
              </w:tabs>
              <w:autoSpaceDE w:val="0"/>
              <w:autoSpaceDN w:val="0"/>
              <w:ind w:right="319"/>
              <w:outlineLvl w:val="0"/>
              <w:rPr>
                <w:rFonts w:ascii="Times New Roman" w:eastAsia="Times New Roman" w:hAnsi="Times New Roman" w:cs="Times New Roman"/>
                <w:b/>
                <w:bCs/>
                <w:sz w:val="26"/>
                <w:szCs w:val="26"/>
              </w:rPr>
            </w:pPr>
            <w:proofErr w:type="spellStart"/>
            <w:r w:rsidRPr="00340915">
              <w:rPr>
                <w:rFonts w:ascii="Times New Roman" w:eastAsia="Times New Roman" w:hAnsi="Times New Roman" w:cs="Times New Roman"/>
                <w:b/>
                <w:bCs/>
                <w:sz w:val="26"/>
                <w:szCs w:val="26"/>
              </w:rPr>
              <w:t>Omonatning</w:t>
            </w:r>
            <w:proofErr w:type="spellEnd"/>
            <w:r w:rsidRPr="00340915">
              <w:rPr>
                <w:rFonts w:ascii="Times New Roman" w:eastAsia="Times New Roman" w:hAnsi="Times New Roman" w:cs="Times New Roman"/>
                <w:b/>
                <w:bCs/>
                <w:spacing w:val="-4"/>
                <w:sz w:val="26"/>
                <w:szCs w:val="26"/>
              </w:rPr>
              <w:t xml:space="preserve"> </w:t>
            </w:r>
            <w:proofErr w:type="spellStart"/>
            <w:r w:rsidRPr="00340915">
              <w:rPr>
                <w:rFonts w:ascii="Times New Roman" w:eastAsia="Times New Roman" w:hAnsi="Times New Roman" w:cs="Times New Roman"/>
                <w:b/>
                <w:bCs/>
                <w:sz w:val="26"/>
                <w:szCs w:val="26"/>
              </w:rPr>
              <w:t>shartlari</w:t>
            </w:r>
            <w:proofErr w:type="spellEnd"/>
          </w:p>
          <w:p w14:paraId="2CE634B4" w14:textId="41F4104A" w:rsidR="00041F77" w:rsidRDefault="00041F77" w:rsidP="00041F77">
            <w:pPr>
              <w:ind w:firstLine="567"/>
              <w:jc w:val="both"/>
              <w:rPr>
                <w:rFonts w:ascii="Times New Roman" w:hAnsi="Times New Roman" w:cs="Times New Roman"/>
                <w:b/>
                <w:bCs/>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1</w:t>
            </w:r>
            <w:r>
              <w:rPr>
                <w:rFonts w:ascii="Times New Roman" w:eastAsia="Times New Roman" w:hAnsi="Times New Roman" w:cs="Times New Roman"/>
                <w:b/>
                <w:bCs/>
                <w:sz w:val="26"/>
                <w:szCs w:val="26"/>
                <w:lang w:val="uz-Cyrl-UZ"/>
              </w:rPr>
              <w:t xml:space="preserve">. </w:t>
            </w:r>
            <w:r w:rsidRPr="00340915">
              <w:rPr>
                <w:rFonts w:ascii="Times New Roman" w:hAnsi="Times New Roman" w:cs="Times New Roman"/>
                <w:sz w:val="26"/>
                <w:szCs w:val="26"/>
                <w:lang w:val="uz-Cyrl-UZ"/>
              </w:rPr>
              <w:t xml:space="preserve">Omonat nomi: </w:t>
            </w:r>
            <w:r w:rsidRPr="00340915">
              <w:rPr>
                <w:rFonts w:ascii="Times New Roman" w:hAnsi="Times New Roman" w:cs="Times New Roman"/>
                <w:b/>
                <w:bCs/>
                <w:sz w:val="26"/>
                <w:szCs w:val="26"/>
                <w:lang w:val="uz-Cyrl-UZ"/>
              </w:rPr>
              <w:t>“</w:t>
            </w:r>
            <w:proofErr w:type="spellStart"/>
            <w:r w:rsidR="00623E63">
              <w:rPr>
                <w:rFonts w:ascii="Times New Roman" w:hAnsi="Times New Roman" w:cs="Times New Roman"/>
                <w:b/>
                <w:bCs/>
                <w:sz w:val="26"/>
                <w:szCs w:val="26"/>
                <w:lang w:val="en-US"/>
              </w:rPr>
              <w:t>Barakali</w:t>
            </w:r>
            <w:proofErr w:type="spellEnd"/>
            <w:r w:rsidRPr="00340915">
              <w:rPr>
                <w:rFonts w:ascii="Times New Roman" w:hAnsi="Times New Roman" w:cs="Times New Roman"/>
                <w:b/>
                <w:bCs/>
                <w:sz w:val="26"/>
                <w:szCs w:val="26"/>
                <w:lang w:val="uz-Cyrl-UZ"/>
              </w:rPr>
              <w:t>”</w:t>
            </w:r>
          </w:p>
          <w:p w14:paraId="7821B2C0" w14:textId="4F036107" w:rsidR="00041F77" w:rsidRDefault="00041F77" w:rsidP="00041F77">
            <w:pPr>
              <w:ind w:firstLine="567"/>
              <w:jc w:val="both"/>
              <w:rPr>
                <w:rFonts w:ascii="Times New Roman" w:hAnsi="Times New Roman" w:cs="Times New Roman"/>
                <w:sz w:val="26"/>
                <w:szCs w:val="26"/>
                <w:lang w:val="uz-Cyrl-UZ"/>
              </w:rPr>
            </w:pPr>
            <w:r w:rsidRPr="00623E63">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2</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 xml:space="preserve">Omonat turi: </w:t>
            </w:r>
            <w:proofErr w:type="spellStart"/>
            <w:r w:rsidR="00BD5888" w:rsidRPr="00340915">
              <w:rPr>
                <w:rFonts w:ascii="Times New Roman" w:eastAsia="Times New Roman" w:hAnsi="Times New Roman"/>
                <w:bCs/>
                <w:sz w:val="26"/>
                <w:szCs w:val="26"/>
                <w:lang w:val="en-US"/>
              </w:rPr>
              <w:t>Muddatli</w:t>
            </w:r>
            <w:proofErr w:type="spellEnd"/>
          </w:p>
          <w:p w14:paraId="14A376A7" w14:textId="77777777" w:rsidR="00041F77" w:rsidRDefault="00041F77" w:rsidP="00041F77">
            <w:pPr>
              <w:ind w:firstLine="567"/>
              <w:jc w:val="both"/>
              <w:rPr>
                <w:rFonts w:ascii="Times New Roman" w:hAnsi="Times New Roman" w:cs="Times New Roman"/>
                <w:sz w:val="26"/>
                <w:szCs w:val="26"/>
                <w:lang w:val="uz-Cyrl-UZ"/>
              </w:rPr>
            </w:pPr>
            <w:r w:rsidRPr="00623E63">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.3</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Omonat valyutasi: So’m</w:t>
            </w:r>
          </w:p>
          <w:p w14:paraId="4593B435" w14:textId="77777777" w:rsidR="00041F77" w:rsidRDefault="00041F77" w:rsidP="00041F77">
            <w:pPr>
              <w:ind w:firstLine="567"/>
              <w:jc w:val="both"/>
              <w:rPr>
                <w:rFonts w:ascii="Times New Roman" w:hAnsi="Times New Roman" w:cs="Times New Roman"/>
                <w:sz w:val="26"/>
                <w:szCs w:val="26"/>
                <w:lang w:val="uz-Cyrl-UZ"/>
              </w:rPr>
            </w:pPr>
            <w:r w:rsidRPr="00041F77">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.4</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 xml:space="preserve">Omonatning saqlash muddati: </w:t>
            </w:r>
            <w:r w:rsidRPr="00340915">
              <w:rPr>
                <w:rFonts w:ascii="Times New Roman" w:hAnsi="Times New Roman" w:cs="Times New Roman"/>
                <w:sz w:val="26"/>
                <w:szCs w:val="26"/>
                <w:lang w:val="uz-Latn-UZ"/>
              </w:rPr>
              <w:t xml:space="preserve">24 </w:t>
            </w:r>
            <w:r w:rsidRPr="00340915">
              <w:rPr>
                <w:rFonts w:ascii="Times New Roman" w:hAnsi="Times New Roman" w:cs="Times New Roman"/>
                <w:sz w:val="26"/>
                <w:szCs w:val="26"/>
                <w:lang w:val="uz-Cyrl-UZ"/>
              </w:rPr>
              <w:t>(</w:t>
            </w:r>
            <w:r w:rsidRPr="00340915">
              <w:rPr>
                <w:rFonts w:ascii="Times New Roman" w:hAnsi="Times New Roman" w:cs="Times New Roman"/>
                <w:sz w:val="26"/>
                <w:szCs w:val="26"/>
                <w:lang w:val="uz-Latn-UZ"/>
              </w:rPr>
              <w:t>Yigirma to’rt</w:t>
            </w:r>
            <w:r w:rsidRPr="00340915">
              <w:rPr>
                <w:rFonts w:ascii="Times New Roman" w:hAnsi="Times New Roman" w:cs="Times New Roman"/>
                <w:sz w:val="26"/>
                <w:szCs w:val="26"/>
                <w:lang w:val="uz-Cyrl-UZ"/>
              </w:rPr>
              <w:t xml:space="preserve"> oy)</w:t>
            </w:r>
          </w:p>
          <w:p w14:paraId="2F6C8680" w14:textId="68335327" w:rsidR="00041F77" w:rsidRDefault="00041F77" w:rsidP="00041F77">
            <w:pPr>
              <w:ind w:firstLine="567"/>
              <w:jc w:val="both"/>
              <w:rPr>
                <w:rFonts w:ascii="Times New Roman" w:hAnsi="Times New Roman" w:cs="Times New Roman"/>
                <w:sz w:val="26"/>
                <w:szCs w:val="26"/>
                <w:lang w:val="uz-Cyrl-UZ"/>
              </w:rPr>
            </w:pPr>
            <w:r w:rsidRPr="005B0F56">
              <w:rPr>
                <w:rFonts w:ascii="Times New Roman" w:hAnsi="Times New Roman"/>
                <w:b/>
                <w:bCs/>
                <w:sz w:val="26"/>
                <w:szCs w:val="26"/>
                <w:lang w:val="uz-Cyrl-UZ"/>
              </w:rPr>
              <w:t>2.1.5.</w:t>
            </w:r>
            <w:r w:rsidRPr="005B0F56">
              <w:rPr>
                <w:rFonts w:ascii="Times New Roman" w:hAnsi="Times New Roman"/>
                <w:sz w:val="26"/>
                <w:szCs w:val="26"/>
                <w:lang w:val="uz-Cyrl-UZ"/>
              </w:rPr>
              <w:t xml:space="preserve"> </w:t>
            </w:r>
            <w:r w:rsidRPr="00340915">
              <w:rPr>
                <w:rFonts w:ascii="Times New Roman" w:hAnsi="Times New Roman" w:cs="Times New Roman"/>
                <w:sz w:val="26"/>
                <w:szCs w:val="26"/>
                <w:lang w:val="uz-Cyrl-UZ"/>
              </w:rPr>
              <w:t>Omonatning yillik foiz stavkasi: 2</w:t>
            </w:r>
            <w:r w:rsidR="00623E63" w:rsidRPr="00E47622">
              <w:rPr>
                <w:rFonts w:ascii="Times New Roman" w:hAnsi="Times New Roman" w:cs="Times New Roman"/>
                <w:sz w:val="26"/>
                <w:szCs w:val="26"/>
                <w:lang w:val="uz-Cyrl-UZ"/>
              </w:rPr>
              <w:t>1</w:t>
            </w:r>
            <w:r w:rsidRPr="00340915">
              <w:rPr>
                <w:rFonts w:ascii="Times New Roman" w:hAnsi="Times New Roman" w:cs="Times New Roman"/>
                <w:sz w:val="26"/>
                <w:szCs w:val="26"/>
                <w:lang w:val="uz-Cyrl-UZ"/>
              </w:rPr>
              <w:t>%</w:t>
            </w:r>
          </w:p>
          <w:p w14:paraId="66F01D74" w14:textId="77777777" w:rsidR="00E47622" w:rsidRPr="00E47622" w:rsidRDefault="00041F77" w:rsidP="00E47622">
            <w:pPr>
              <w:ind w:firstLine="708"/>
              <w:jc w:val="both"/>
              <w:rPr>
                <w:rFonts w:ascii="Times New Roman" w:eastAsia="Times New Roman" w:hAnsi="Times New Roman"/>
                <w:bCs/>
                <w:noProof/>
                <w:color w:val="000000"/>
                <w:sz w:val="26"/>
                <w:szCs w:val="26"/>
                <w:lang w:val="uz-Cyrl-UZ" w:eastAsia="it-IT"/>
              </w:rPr>
            </w:pPr>
            <w:r w:rsidRPr="00041F77">
              <w:rPr>
                <w:rFonts w:ascii="Times New Roman" w:hAnsi="Times New Roman"/>
                <w:b/>
                <w:bCs/>
                <w:sz w:val="26"/>
                <w:szCs w:val="26"/>
                <w:lang w:val="uz-Cyrl-UZ"/>
              </w:rPr>
              <w:lastRenderedPageBreak/>
              <w:t>2.1.6.</w:t>
            </w:r>
            <w:r w:rsidRPr="00041F77">
              <w:rPr>
                <w:rFonts w:ascii="Times New Roman" w:hAnsi="Times New Roman"/>
                <w:sz w:val="26"/>
                <w:szCs w:val="26"/>
                <w:lang w:val="uz-Cyrl-UZ"/>
              </w:rPr>
              <w:t xml:space="preserve"> </w:t>
            </w:r>
            <w:r w:rsidR="00E47622" w:rsidRPr="00E47622">
              <w:rPr>
                <w:rFonts w:ascii="Times New Roman" w:eastAsia="Times New Roman" w:hAnsi="Times New Roman"/>
                <w:bCs/>
                <w:noProof/>
                <w:color w:val="000000"/>
                <w:sz w:val="26"/>
                <w:szCs w:val="26"/>
                <w:lang w:val="uz-Cyrl-UZ" w:eastAsia="it-IT"/>
              </w:rPr>
              <w:t>omonatdagi mablag‘ saqlash muddatidan oldin talab qilib olinganda, omonatga hisoblanib to‘lab berilgan foizlar omonat qoldig‘idan qaytarilmaydi, shuningdek, kunlik hisoblanib, omonat hisobvarag‘iga kirim qilinmagan foizlar ham omonatchiga to‘lab beriladi.</w:t>
            </w:r>
          </w:p>
          <w:p w14:paraId="2029B4C0" w14:textId="77777777" w:rsidR="00E47622" w:rsidRDefault="00E47622" w:rsidP="00E47622">
            <w:pPr>
              <w:ind w:firstLine="708"/>
              <w:jc w:val="both"/>
              <w:rPr>
                <w:rFonts w:ascii="Times New Roman" w:eastAsia="Times New Roman" w:hAnsi="Times New Roman"/>
                <w:bCs/>
                <w:noProof/>
                <w:color w:val="000000"/>
                <w:sz w:val="26"/>
                <w:szCs w:val="26"/>
                <w:lang w:val="uz-Cyrl-UZ" w:eastAsia="it-IT"/>
              </w:rPr>
            </w:pPr>
            <w:r w:rsidRPr="00E47622">
              <w:rPr>
                <w:rFonts w:ascii="Times New Roman" w:eastAsia="Times New Roman" w:hAnsi="Times New Roman"/>
                <w:bCs/>
                <w:noProof/>
                <w:color w:val="000000"/>
                <w:sz w:val="26"/>
                <w:szCs w:val="26"/>
                <w:lang w:val="uz-Cyrl-UZ" w:eastAsia="it-IT"/>
              </w:rPr>
              <w:t>omonatga foizlar har kuni hisoblanadi. Omonatga kunlik hisoblangan va tegishli hisobvaraqlarda yig‘ilgan foizlarni omonatchining talabiga asosan bir oy to‘lmasdan ham to‘lab berilishi mumkin;</w:t>
            </w:r>
          </w:p>
          <w:p w14:paraId="1CD4A7DD" w14:textId="77777777" w:rsidR="00E47622" w:rsidRPr="00E47622" w:rsidRDefault="00E47622" w:rsidP="00E47622">
            <w:pPr>
              <w:ind w:firstLine="708"/>
              <w:jc w:val="both"/>
              <w:rPr>
                <w:rFonts w:ascii="Times New Roman" w:eastAsia="Times New Roman" w:hAnsi="Times New Roman"/>
                <w:bCs/>
                <w:noProof/>
                <w:color w:val="000000"/>
                <w:sz w:val="26"/>
                <w:szCs w:val="26"/>
                <w:lang w:val="uz-Cyrl-UZ" w:eastAsia="it-IT"/>
              </w:rPr>
            </w:pPr>
            <w:r w:rsidRPr="00E47622">
              <w:rPr>
                <w:rFonts w:ascii="Times New Roman" w:eastAsia="Times New Roman" w:hAnsi="Times New Roman"/>
                <w:bCs/>
                <w:noProof/>
                <w:color w:val="000000"/>
                <w:sz w:val="26"/>
                <w:szCs w:val="26"/>
                <w:lang w:val="uz-Cyrl-UZ" w:eastAsia="it-IT"/>
              </w:rPr>
              <w:t>Omonatning boshqa shartlari Bank Boshqaruvi qarori bilan tasdiqlangan Omonat shartlarida belgilanadi va ushbu shartlar Bank omonati shartnomasi imzolahayotgan paytda tanishtiriladi.</w:t>
            </w:r>
          </w:p>
          <w:p w14:paraId="3B474C8E" w14:textId="758AD042" w:rsidR="00041F77" w:rsidRPr="00BD5888"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2.1.7.</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 xml:space="preserve">Hisobvaraqqa qoʻshimcha mablagʻ kirim qilish imkoniyati: </w:t>
            </w:r>
            <w:r w:rsidR="00BD5888" w:rsidRPr="00340915">
              <w:rPr>
                <w:rFonts w:ascii="Times New Roman" w:eastAsia="Times New Roman" w:hAnsi="Times New Roman"/>
                <w:sz w:val="26"/>
                <w:szCs w:val="26"/>
                <w:lang w:val="uz-Cyrl-UZ"/>
              </w:rPr>
              <w:t>Mavjud emas</w:t>
            </w:r>
            <w:r w:rsidR="00BD5888" w:rsidRPr="00BD5888">
              <w:rPr>
                <w:rFonts w:ascii="Times New Roman" w:eastAsia="Times New Roman" w:hAnsi="Times New Roman"/>
                <w:sz w:val="26"/>
                <w:szCs w:val="26"/>
                <w:lang w:val="uz-Cyrl-UZ"/>
              </w:rPr>
              <w:t>.</w:t>
            </w:r>
          </w:p>
          <w:p w14:paraId="62132277" w14:textId="2C0DC312"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2.1.8.</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Hisobvaraqdan qisman mablagʻ chiqim qilish imkoniyati:</w:t>
            </w:r>
            <w:r w:rsidR="00BD5888" w:rsidRPr="00BD5888">
              <w:rPr>
                <w:rFonts w:ascii="Times New Roman" w:hAnsi="Times New Roman" w:cs="Times New Roman"/>
                <w:sz w:val="26"/>
                <w:szCs w:val="26"/>
                <w:lang w:val="uz-Cyrl-UZ"/>
              </w:rPr>
              <w:t xml:space="preserve"> </w:t>
            </w:r>
            <w:r w:rsidR="00BD5888" w:rsidRPr="00340915">
              <w:rPr>
                <w:rFonts w:ascii="Times New Roman" w:eastAsia="Times New Roman" w:hAnsi="Times New Roman"/>
                <w:sz w:val="26"/>
                <w:szCs w:val="26"/>
                <w:lang w:val="uz-Cyrl-UZ"/>
              </w:rPr>
              <w:t>Mavjud emas</w:t>
            </w:r>
            <w:r w:rsidR="00BD5888" w:rsidRPr="00BD5888">
              <w:rPr>
                <w:rFonts w:ascii="Times New Roman" w:eastAsia="Times New Roman" w:hAnsi="Times New Roman"/>
                <w:sz w:val="26"/>
                <w:szCs w:val="26"/>
                <w:lang w:val="uz-Cyrl-UZ"/>
              </w:rPr>
              <w:t>.</w:t>
            </w:r>
          </w:p>
          <w:p w14:paraId="17141562" w14:textId="707A19A8"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en-US"/>
              </w:rPr>
              <w:t xml:space="preserve">2.1.9. </w:t>
            </w:r>
            <w:r w:rsidRPr="00340915">
              <w:rPr>
                <w:rFonts w:ascii="Times New Roman" w:hAnsi="Times New Roman" w:cs="Times New Roman"/>
                <w:sz w:val="26"/>
                <w:szCs w:val="26"/>
                <w:lang w:val="uz-Cyrl-UZ"/>
              </w:rPr>
              <w:t>Omonatning minimal miqdori:</w:t>
            </w:r>
            <w:r w:rsidR="00BD5888">
              <w:rPr>
                <w:rFonts w:ascii="Times New Roman" w:hAnsi="Times New Roman" w:cs="Times New Roman"/>
                <w:sz w:val="26"/>
                <w:szCs w:val="26"/>
                <w:lang w:val="en-US"/>
              </w:rPr>
              <w:t xml:space="preserve"> </w:t>
            </w:r>
            <w:r w:rsidR="00BD5888" w:rsidRPr="00340915">
              <w:rPr>
                <w:rFonts w:ascii="Times New Roman" w:eastAsia="Times New Roman" w:hAnsi="Times New Roman"/>
                <w:sz w:val="26"/>
                <w:szCs w:val="26"/>
                <w:lang w:val="uz-Latn-UZ"/>
              </w:rPr>
              <w:t>1 0</w:t>
            </w:r>
            <w:r w:rsidR="00BD5888" w:rsidRPr="00340915">
              <w:rPr>
                <w:rFonts w:ascii="Times New Roman" w:eastAsia="Times New Roman" w:hAnsi="Times New Roman"/>
                <w:sz w:val="26"/>
                <w:szCs w:val="26"/>
                <w:lang w:val="en-US"/>
              </w:rPr>
              <w:t xml:space="preserve">00 000,0  </w:t>
            </w:r>
            <w:proofErr w:type="spellStart"/>
            <w:r w:rsidR="00BD5888" w:rsidRPr="00340915">
              <w:rPr>
                <w:rFonts w:ascii="Times New Roman" w:eastAsia="Times New Roman" w:hAnsi="Times New Roman"/>
                <w:sz w:val="26"/>
                <w:szCs w:val="26"/>
                <w:lang w:val="en-US"/>
              </w:rPr>
              <w:t>so’m</w:t>
            </w:r>
            <w:proofErr w:type="spellEnd"/>
            <w:r w:rsidR="00BD5888">
              <w:rPr>
                <w:rFonts w:ascii="Times New Roman" w:eastAsia="Times New Roman" w:hAnsi="Times New Roman"/>
                <w:sz w:val="26"/>
                <w:szCs w:val="26"/>
                <w:lang w:val="en-US"/>
              </w:rPr>
              <w:t>.</w:t>
            </w:r>
          </w:p>
          <w:p w14:paraId="680091C2" w14:textId="16FD809C"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2.1.10.</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Boshqa shartlar:</w:t>
            </w:r>
            <w:r w:rsidRPr="00340915">
              <w:rPr>
                <w:rFonts w:ascii="Times New Roman" w:hAnsi="Times New Roman" w:cs="Times New Roman"/>
                <w:sz w:val="26"/>
                <w:szCs w:val="26"/>
                <w:lang w:val="uz-Latn-UZ"/>
              </w:rPr>
              <w:t xml:space="preserve"> </w:t>
            </w:r>
            <w:r w:rsidR="00BD5888" w:rsidRPr="00340915">
              <w:rPr>
                <w:rFonts w:ascii="Times New Roman" w:eastAsia="Times New Roman" w:hAnsi="Times New Roman"/>
                <w:sz w:val="26"/>
                <w:szCs w:val="26"/>
                <w:lang w:val="uz-Cyrl-UZ"/>
              </w:rPr>
              <w:t>Omonatga kunlik va zaxira hisobvaraqlarida yigʻilgan foizlar  to‘liq oy saqlangan davr uchun to‘lanadi.</w:t>
            </w:r>
          </w:p>
          <w:p w14:paraId="7692445E" w14:textId="58A21067" w:rsidR="00041F77" w:rsidRPr="00340915" w:rsidRDefault="00041F77" w:rsidP="00041F77">
            <w:pPr>
              <w:widowControl w:val="0"/>
              <w:spacing w:line="288" w:lineRule="auto"/>
              <w:ind w:firstLine="567"/>
              <w:jc w:val="both"/>
              <w:rPr>
                <w:rFonts w:ascii="Times New Roman" w:eastAsia="Times New Roman" w:hAnsi="Times New Roman"/>
                <w:sz w:val="26"/>
                <w:szCs w:val="26"/>
                <w:lang w:val="en-US"/>
              </w:rPr>
            </w:pPr>
            <w:r w:rsidRPr="00041F77">
              <w:rPr>
                <w:rFonts w:ascii="Times New Roman" w:hAnsi="Times New Roman"/>
                <w:b/>
                <w:bCs/>
                <w:sz w:val="26"/>
                <w:szCs w:val="26"/>
                <w:lang w:val="en-US"/>
              </w:rPr>
              <w:t>2.2.</w:t>
            </w:r>
            <w:r>
              <w:rPr>
                <w:rFonts w:ascii="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Omonatchi</w:t>
            </w:r>
            <w:proofErr w:type="spellEnd"/>
            <w:r w:rsidRPr="00340915">
              <w:rPr>
                <w:rFonts w:ascii="Times New Roman" w:eastAsia="Times New Roman" w:hAnsi="Times New Roman"/>
                <w:sz w:val="26"/>
                <w:szCs w:val="26"/>
                <w:lang w:val="en-US"/>
              </w:rPr>
              <w:t xml:space="preserve"> Bank </w:t>
            </w:r>
            <w:proofErr w:type="spellStart"/>
            <w:r w:rsidRPr="00340915">
              <w:rPr>
                <w:rFonts w:ascii="Times New Roman" w:eastAsia="Times New Roman" w:hAnsi="Times New Roman"/>
                <w:sz w:val="26"/>
                <w:szCs w:val="26"/>
                <w:lang w:val="en-US"/>
              </w:rPr>
              <w:t>Boshqaruvi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qarori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bilan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tasdiqlangan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shartlarida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belgilangan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boshqa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hamda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quyidagilar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bilan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mazkur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elektron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oferta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shartnomasi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orqali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tanishtiriladi</w:t>
            </w:r>
            <w:proofErr w:type="spellEnd"/>
            <w:r w:rsidRPr="00340915">
              <w:rPr>
                <w:rFonts w:ascii="Times New Roman" w:eastAsia="Times New Roman" w:hAnsi="Times New Roman"/>
                <w:sz w:val="26"/>
                <w:szCs w:val="26"/>
                <w:lang w:val="en-US"/>
              </w:rPr>
              <w:t>:</w:t>
            </w:r>
          </w:p>
          <w:p w14:paraId="6455C9E6" w14:textId="648DB6BC" w:rsidR="00041F77" w:rsidRPr="00041F77" w:rsidRDefault="00041F77" w:rsidP="00041F77">
            <w:pPr>
              <w:pStyle w:val="a4"/>
              <w:widowControl w:val="0"/>
              <w:numPr>
                <w:ilvl w:val="2"/>
                <w:numId w:val="3"/>
              </w:numPr>
              <w:tabs>
                <w:tab w:val="left" w:pos="1134"/>
              </w:tabs>
              <w:spacing w:line="288" w:lineRule="auto"/>
              <w:ind w:left="0" w:firstLine="567"/>
              <w:jc w:val="both"/>
              <w:rPr>
                <w:rFonts w:ascii="Times New Roman" w:eastAsia="Times New Roman" w:hAnsi="Times New Roman"/>
                <w:sz w:val="26"/>
                <w:szCs w:val="26"/>
                <w:lang w:val="en-US"/>
              </w:rPr>
            </w:pPr>
            <w:proofErr w:type="spellStart"/>
            <w:r w:rsidRPr="00041F77">
              <w:rPr>
                <w:rFonts w:ascii="Times New Roman" w:eastAsia="Times New Roman" w:hAnsi="Times New Roman"/>
                <w:sz w:val="26"/>
                <w:szCs w:val="26"/>
                <w:lang w:val="en-US"/>
              </w:rPr>
              <w:t>Norezident</w:t>
            </w:r>
            <w:proofErr w:type="spellEnd"/>
            <w:r w:rsidRPr="00041F77">
              <w:rPr>
                <w:rFonts w:ascii="Times New Roman" w:eastAsia="Times New Roman" w:hAnsi="Times New Roman"/>
                <w:sz w:val="26"/>
                <w:szCs w:val="26"/>
                <w:lang w:val="en-US"/>
              </w:rPr>
              <w:t> </w:t>
            </w:r>
            <w:proofErr w:type="spellStart"/>
            <w:r w:rsidRPr="00041F77">
              <w:rPr>
                <w:rFonts w:ascii="Times New Roman" w:eastAsia="Times New Roman" w:hAnsi="Times New Roman"/>
                <w:sz w:val="26"/>
                <w:szCs w:val="26"/>
                <w:lang w:val="en-US"/>
              </w:rPr>
              <w:t>jismoniy</w:t>
            </w:r>
            <w:proofErr w:type="spellEnd"/>
            <w:r>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shaxslarga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Oʻzbekiston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Respublikasining</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Soliq</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kodeksining</w:t>
            </w:r>
            <w:proofErr w:type="spellEnd"/>
            <w:r w:rsidRPr="00041F77">
              <w:rPr>
                <w:rFonts w:ascii="Times New Roman" w:eastAsia="Times New Roman" w:hAnsi="Times New Roman"/>
                <w:sz w:val="26"/>
                <w:szCs w:val="26"/>
                <w:lang w:val="en-US"/>
              </w:rPr>
              <w:t xml:space="preserve"> 382-moddasiga </w:t>
            </w:r>
            <w:proofErr w:type="spellStart"/>
            <w:r w:rsidRPr="00041F77">
              <w:rPr>
                <w:rFonts w:ascii="Times New Roman" w:eastAsia="Times New Roman" w:hAnsi="Times New Roman"/>
                <w:sz w:val="26"/>
                <w:szCs w:val="26"/>
                <w:lang w:val="en-US"/>
              </w:rPr>
              <w:t>asosan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daromad</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summasining</w:t>
            </w:r>
            <w:proofErr w:type="spellEnd"/>
            <w:r w:rsidRPr="00041F77">
              <w:rPr>
                <w:rFonts w:ascii="Times New Roman" w:eastAsia="Times New Roman" w:hAnsi="Times New Roman"/>
                <w:sz w:val="26"/>
                <w:szCs w:val="26"/>
                <w:lang w:val="en-US"/>
              </w:rPr>
              <w:t xml:space="preserve"> 10 </w:t>
            </w:r>
            <w:proofErr w:type="spellStart"/>
            <w:r w:rsidRPr="00041F77">
              <w:rPr>
                <w:rFonts w:ascii="Times New Roman" w:eastAsia="Times New Roman" w:hAnsi="Times New Roman"/>
                <w:sz w:val="26"/>
                <w:szCs w:val="26"/>
                <w:lang w:val="en-US"/>
              </w:rPr>
              <w:t>foiz</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miqdorida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soliq</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olinishi</w:t>
            </w:r>
            <w:proofErr w:type="spellEnd"/>
            <w:r w:rsidRPr="00041F77">
              <w:rPr>
                <w:rFonts w:ascii="Times New Roman" w:eastAsia="Times New Roman" w:hAnsi="Times New Roman"/>
                <w:sz w:val="26"/>
                <w:szCs w:val="26"/>
                <w:lang w:val="en-US"/>
              </w:rPr>
              <w:t>;</w:t>
            </w:r>
          </w:p>
          <w:p w14:paraId="4A2F7138" w14:textId="5614703F" w:rsidR="00041F77" w:rsidRPr="00041F77" w:rsidRDefault="00041F77" w:rsidP="00041F77">
            <w:pPr>
              <w:pStyle w:val="a4"/>
              <w:widowControl w:val="0"/>
              <w:numPr>
                <w:ilvl w:val="2"/>
                <w:numId w:val="3"/>
              </w:numPr>
              <w:tabs>
                <w:tab w:val="left" w:pos="1134"/>
              </w:tabs>
              <w:spacing w:line="288" w:lineRule="auto"/>
              <w:ind w:left="0" w:firstLine="567"/>
              <w:jc w:val="both"/>
              <w:rPr>
                <w:rFonts w:ascii="Times New Roman" w:eastAsia="Times New Roman" w:hAnsi="Times New Roman"/>
                <w:sz w:val="26"/>
                <w:szCs w:val="26"/>
                <w:lang w:val="en-US"/>
              </w:rPr>
            </w:pPr>
            <w:proofErr w:type="spellStart"/>
            <w:r w:rsidRPr="00041F77">
              <w:rPr>
                <w:rFonts w:ascii="Times New Roman" w:eastAsia="Times New Roman" w:hAnsi="Times New Roman"/>
                <w:sz w:val="26"/>
                <w:szCs w:val="26"/>
                <w:lang w:val="en-US"/>
              </w:rPr>
              <w:t>Naqd</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pulsiz</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shaklda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kirim</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qilingan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omonatlarni</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naqd</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pulda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berilishida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hamda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omonat</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hisobvaragʻida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turgan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pul</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mablagʻlarini</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boshqa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banklarga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oʻtkazish</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bilan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bogʻliq</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boʻlgan</w:t>
            </w:r>
            <w:proofErr w:type="spellEnd"/>
            <w:r w:rsidRPr="00041F77">
              <w:rPr>
                <w:rFonts w:ascii="Times New Roman" w:eastAsia="Times New Roman" w:hAnsi="Times New Roman"/>
                <w:sz w:val="26"/>
                <w:szCs w:val="26"/>
                <w:lang w:val="en-US"/>
              </w:rPr>
              <w:t xml:space="preserve"> bank </w:t>
            </w:r>
            <w:proofErr w:type="spellStart"/>
            <w:r w:rsidRPr="00041F77">
              <w:rPr>
                <w:rFonts w:ascii="Times New Roman" w:eastAsia="Times New Roman" w:hAnsi="Times New Roman"/>
                <w:sz w:val="26"/>
                <w:szCs w:val="26"/>
                <w:lang w:val="en-US"/>
              </w:rPr>
              <w:t>operatsiyalari</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uchun</w:t>
            </w:r>
            <w:proofErr w:type="spellEnd"/>
            <w:r w:rsidRPr="00041F77">
              <w:rPr>
                <w:rFonts w:ascii="Times New Roman" w:eastAsia="Times New Roman" w:hAnsi="Times New Roman"/>
                <w:sz w:val="26"/>
                <w:szCs w:val="26"/>
                <w:lang w:val="en-US"/>
              </w:rPr>
              <w:t xml:space="preserve"> Bank </w:t>
            </w:r>
            <w:proofErr w:type="spellStart"/>
            <w:r w:rsidRPr="00041F77">
              <w:rPr>
                <w:rFonts w:ascii="Times New Roman" w:eastAsia="Times New Roman" w:hAnsi="Times New Roman"/>
                <w:sz w:val="26"/>
                <w:szCs w:val="26"/>
                <w:lang w:val="en-US"/>
              </w:rPr>
              <w:t>tariflarida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belgilangan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miqdorda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komissiya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olinishi</w:t>
            </w:r>
            <w:proofErr w:type="spellEnd"/>
            <w:r w:rsidRPr="00041F77">
              <w:rPr>
                <w:rFonts w:ascii="Times New Roman" w:eastAsia="Times New Roman" w:hAnsi="Times New Roman"/>
                <w:sz w:val="26"/>
                <w:szCs w:val="26"/>
                <w:lang w:val="en-US"/>
              </w:rPr>
              <w:t xml:space="preserve">. </w:t>
            </w:r>
          </w:p>
          <w:p w14:paraId="554CB1A6" w14:textId="675D75D6" w:rsidR="00091878" w:rsidRPr="00A66193" w:rsidRDefault="00E22C07" w:rsidP="00A66193">
            <w:pPr>
              <w:pStyle w:val="a4"/>
              <w:numPr>
                <w:ilvl w:val="0"/>
                <w:numId w:val="3"/>
              </w:numPr>
              <w:tabs>
                <w:tab w:val="left" w:pos="284"/>
              </w:tabs>
              <w:jc w:val="center"/>
              <w:rPr>
                <w:rFonts w:ascii="Times New Roman" w:hAnsi="Times New Roman" w:cs="Times New Roman"/>
                <w:b/>
                <w:sz w:val="26"/>
                <w:szCs w:val="26"/>
                <w:lang w:val="en-US"/>
              </w:rPr>
            </w:pPr>
            <w:proofErr w:type="spellStart"/>
            <w:r w:rsidRPr="00340915">
              <w:rPr>
                <w:rFonts w:ascii="Times New Roman" w:hAnsi="Times New Roman" w:cs="Times New Roman"/>
                <w:b/>
                <w:sz w:val="26"/>
                <w:szCs w:val="26"/>
                <w:lang w:val="en-US"/>
              </w:rPr>
              <w:t>Omonatga</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foizlar</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hisoblash</w:t>
            </w:r>
            <w:proofErr w:type="spellEnd"/>
            <w:r w:rsidRPr="00340915">
              <w:rPr>
                <w:rFonts w:ascii="Times New Roman" w:hAnsi="Times New Roman" w:cs="Times New Roman"/>
                <w:b/>
                <w:sz w:val="26"/>
                <w:szCs w:val="26"/>
                <w:lang w:val="en-US"/>
              </w:rPr>
              <w:t xml:space="preserve"> va </w:t>
            </w:r>
            <w:proofErr w:type="spellStart"/>
            <w:r w:rsidRPr="00340915">
              <w:rPr>
                <w:rFonts w:ascii="Times New Roman" w:hAnsi="Times New Roman" w:cs="Times New Roman"/>
                <w:b/>
                <w:sz w:val="26"/>
                <w:szCs w:val="26"/>
                <w:lang w:val="en-US"/>
              </w:rPr>
              <w:t>toʻlash</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tartibi</w:t>
            </w:r>
            <w:proofErr w:type="spellEnd"/>
          </w:p>
          <w:p w14:paraId="558B0AFE" w14:textId="0B0BB98D" w:rsidR="00E22C07" w:rsidRPr="00340915" w:rsidRDefault="00E22C07" w:rsidP="00E22C07">
            <w:pPr>
              <w:widowControl w:val="0"/>
              <w:tabs>
                <w:tab w:val="left" w:pos="1217"/>
              </w:tabs>
              <w:spacing w:line="288" w:lineRule="auto"/>
              <w:ind w:firstLine="567"/>
              <w:jc w:val="both"/>
              <w:rPr>
                <w:rFonts w:ascii="Times New Roman" w:eastAsia="Times New Roman" w:hAnsi="Times New Roman"/>
                <w:sz w:val="26"/>
                <w:szCs w:val="26"/>
                <w:lang w:val="uz-Cyrl-UZ"/>
              </w:rPr>
            </w:pPr>
            <w:r w:rsidRPr="00340915">
              <w:rPr>
                <w:rFonts w:ascii="Times New Roman" w:hAnsi="Times New Roman"/>
                <w:b/>
                <w:bCs/>
                <w:sz w:val="26"/>
                <w:szCs w:val="26"/>
                <w:lang w:val="en-US"/>
              </w:rPr>
              <w:lastRenderedPageBreak/>
              <w:t>3.1.</w:t>
            </w:r>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yillik</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bazaviy</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davr</w:t>
            </w:r>
            <w:proofErr w:type="spellEnd"/>
            <w:r w:rsidRPr="00340915">
              <w:rPr>
                <w:rFonts w:ascii="Times New Roman" w:hAnsi="Times New Roman"/>
                <w:sz w:val="26"/>
                <w:szCs w:val="26"/>
                <w:lang w:val="en-US"/>
              </w:rPr>
              <w:t xml:space="preserve"> - 365 </w:t>
            </w:r>
            <w:proofErr w:type="spellStart"/>
            <w:r w:rsidRPr="00340915">
              <w:rPr>
                <w:rFonts w:ascii="Times New Roman" w:hAnsi="Times New Roman"/>
                <w:sz w:val="26"/>
                <w:szCs w:val="26"/>
                <w:lang w:val="en-US"/>
              </w:rPr>
              <w:t>kundan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chiqqan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yoziladi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Bankka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tushgan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ertasidan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boshlab</w:t>
            </w:r>
            <w:proofErr w:type="spellEnd"/>
            <w:r w:rsidRPr="00340915">
              <w:rPr>
                <w:rFonts w:ascii="Times New Roman" w:hAnsi="Times New Roman"/>
                <w:sz w:val="26"/>
                <w:szCs w:val="26"/>
                <w:lang w:val="en-US"/>
              </w:rPr>
              <w:t xml:space="preserve">, to u </w:t>
            </w:r>
            <w:proofErr w:type="spellStart"/>
            <w:r w:rsidRPr="00340915">
              <w:rPr>
                <w:rFonts w:ascii="Times New Roman" w:hAnsi="Times New Roman"/>
                <w:sz w:val="26"/>
                <w:szCs w:val="26"/>
                <w:lang w:val="en-US"/>
              </w:rPr>
              <w:t>Omonatchiga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boshqa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hisobvaragʻidan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oʻchirilgan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oldingi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kungacha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davrga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hisoblanadi</w:t>
            </w:r>
            <w:proofErr w:type="spellEnd"/>
            <w:r w:rsidRPr="00340915">
              <w:rPr>
                <w:rFonts w:ascii="Times New Roman" w:hAnsi="Times New Roman"/>
                <w:sz w:val="26"/>
                <w:szCs w:val="26"/>
                <w:lang w:val="en-US"/>
              </w:rPr>
              <w:t>.</w:t>
            </w:r>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summasiga</w:t>
            </w:r>
            <w:proofErr w:type="spellEnd"/>
            <w:r w:rsidRPr="00340915">
              <w:rPr>
                <w:rFonts w:ascii="Times New Roman" w:eastAsia="Times New Roman" w:hAnsi="Times New Roman"/>
                <w:sz w:val="26"/>
                <w:szCs w:val="26"/>
                <w:lang w:val="en-US"/>
              </w:rPr>
              <w:t xml:space="preserve"> hisoblangan </w:t>
            </w:r>
            <w:proofErr w:type="spellStart"/>
            <w:r w:rsidRPr="00340915">
              <w:rPr>
                <w:rFonts w:ascii="Times New Roman" w:eastAsia="Times New Roman" w:hAnsi="Times New Roman"/>
                <w:sz w:val="26"/>
                <w:szCs w:val="26"/>
                <w:lang w:val="en-US"/>
              </w:rPr>
              <w:t>foizlar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shartlarida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belgilangan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muddat</w:t>
            </w:r>
            <w:proofErr w:type="spellEnd"/>
            <w:r w:rsidRPr="00340915">
              <w:rPr>
                <w:rFonts w:ascii="Times New Roman" w:eastAsia="Times New Roman" w:hAnsi="Times New Roman"/>
                <w:sz w:val="26"/>
                <w:szCs w:val="26"/>
                <w:lang w:val="en-US"/>
              </w:rPr>
              <w:t xml:space="preserve"> va </w:t>
            </w:r>
            <w:proofErr w:type="spellStart"/>
            <w:r w:rsidRPr="00340915">
              <w:rPr>
                <w:rFonts w:ascii="Times New Roman" w:eastAsia="Times New Roman" w:hAnsi="Times New Roman"/>
                <w:sz w:val="26"/>
                <w:szCs w:val="26"/>
                <w:lang w:val="en-US"/>
              </w:rPr>
              <w:t>tartibda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Omonatchiga</w:t>
            </w:r>
            <w:proofErr w:type="spellEnd"/>
            <w:r w:rsidRPr="00340915">
              <w:rPr>
                <w:rFonts w:ascii="Times New Roman" w:eastAsia="Times New Roman" w:hAnsi="Times New Roman"/>
                <w:sz w:val="26"/>
                <w:szCs w:val="26"/>
                <w:lang w:val="en-US"/>
              </w:rPr>
              <w:t xml:space="preserve"> </w:t>
            </w:r>
            <w:r w:rsidRPr="00340915">
              <w:rPr>
                <w:rFonts w:ascii="Times New Roman" w:eastAsia="Times New Roman" w:hAnsi="Times New Roman"/>
                <w:i/>
                <w:iCs/>
                <w:sz w:val="26"/>
                <w:szCs w:val="26"/>
                <w:lang w:val="en-US"/>
              </w:rPr>
              <w:t>(</w:t>
            </w:r>
            <w:proofErr w:type="spellStart"/>
            <w:r w:rsidRPr="00340915">
              <w:rPr>
                <w:rFonts w:ascii="Times New Roman" w:eastAsia="Times New Roman" w:hAnsi="Times New Roman"/>
                <w:i/>
                <w:iCs/>
                <w:sz w:val="26"/>
                <w:szCs w:val="26"/>
                <w:lang w:val="en-US"/>
              </w:rPr>
              <w:t>norezident</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boʻlgan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jismoniy</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shaxs</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omonatiga</w:t>
            </w:r>
            <w:proofErr w:type="spellEnd"/>
            <w:r w:rsidRPr="00340915">
              <w:rPr>
                <w:rFonts w:ascii="Times New Roman" w:eastAsia="Times New Roman" w:hAnsi="Times New Roman"/>
                <w:i/>
                <w:iCs/>
                <w:sz w:val="26"/>
                <w:szCs w:val="26"/>
                <w:lang w:val="en-US"/>
              </w:rPr>
              <w:t xml:space="preserve"> hisoblangan </w:t>
            </w:r>
            <w:proofErr w:type="spellStart"/>
            <w:r w:rsidRPr="00340915">
              <w:rPr>
                <w:rFonts w:ascii="Times New Roman" w:eastAsia="Times New Roman" w:hAnsi="Times New Roman"/>
                <w:i/>
                <w:iCs/>
                <w:sz w:val="26"/>
                <w:szCs w:val="26"/>
                <w:lang w:val="en-US"/>
              </w:rPr>
              <w:t>foiz</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daromadidan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Oʻzbekiston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Respublikasining</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Soliq</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kodeksining</w:t>
            </w:r>
            <w:proofErr w:type="spellEnd"/>
            <w:r w:rsidRPr="00340915">
              <w:rPr>
                <w:rFonts w:ascii="Times New Roman" w:eastAsia="Times New Roman" w:hAnsi="Times New Roman"/>
                <w:i/>
                <w:iCs/>
                <w:sz w:val="26"/>
                <w:szCs w:val="26"/>
                <w:lang w:val="en-US"/>
              </w:rPr>
              <w:t xml:space="preserve"> 382-moddasiga </w:t>
            </w:r>
            <w:proofErr w:type="spellStart"/>
            <w:r w:rsidRPr="00340915">
              <w:rPr>
                <w:rFonts w:ascii="Times New Roman" w:eastAsia="Times New Roman" w:hAnsi="Times New Roman"/>
                <w:i/>
                <w:iCs/>
                <w:sz w:val="26"/>
                <w:szCs w:val="26"/>
                <w:lang w:val="en-US"/>
              </w:rPr>
              <w:t>asosan</w:t>
            </w:r>
            <w:proofErr w:type="spellEnd"/>
            <w:r w:rsidRPr="00340915">
              <w:rPr>
                <w:rFonts w:ascii="Times New Roman" w:eastAsia="Times New Roman" w:hAnsi="Times New Roman"/>
                <w:i/>
                <w:iCs/>
                <w:sz w:val="26"/>
                <w:szCs w:val="26"/>
                <w:lang w:val="en-US"/>
              </w:rPr>
              <w:t xml:space="preserve"> 10 </w:t>
            </w:r>
            <w:proofErr w:type="spellStart"/>
            <w:r w:rsidRPr="00340915">
              <w:rPr>
                <w:rFonts w:ascii="Times New Roman" w:eastAsia="Times New Roman" w:hAnsi="Times New Roman"/>
                <w:i/>
                <w:iCs/>
                <w:sz w:val="26"/>
                <w:szCs w:val="26"/>
                <w:lang w:val="en-US"/>
              </w:rPr>
              <w:t>foiz</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miqdorida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belgilangan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tartibda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soliq</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chegirib</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qolgan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holda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omonat</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hisobvarag’iga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o’tkazilgan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kuni</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avtomatik</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tarzda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ushlab</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qolish</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orqali</w:t>
            </w:r>
            <w:proofErr w:type="spellEnd"/>
            <w:r w:rsidRPr="00340915">
              <w:rPr>
                <w:rFonts w:ascii="Times New Roman" w:eastAsia="Times New Roman" w:hAnsi="Times New Roman"/>
                <w:i/>
                <w:iCs/>
                <w:sz w:val="26"/>
                <w:szCs w:val="26"/>
                <w:lang w:val="en-US"/>
              </w:rPr>
              <w:t>)</w:t>
            </w:r>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toʻlab</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beriladi</w:t>
            </w:r>
            <w:proofErr w:type="spellEnd"/>
            <w:r w:rsidRPr="00340915">
              <w:rPr>
                <w:sz w:val="24"/>
                <w:szCs w:val="24"/>
                <w:lang w:val="uz-Cyrl-UZ"/>
              </w:rPr>
              <w:t xml:space="preserve">. </w:t>
            </w:r>
            <w:proofErr w:type="spellStart"/>
            <w:r w:rsidRPr="00340915">
              <w:rPr>
                <w:rFonts w:ascii="Times New Roman" w:hAnsi="Times New Roman"/>
                <w:sz w:val="26"/>
                <w:szCs w:val="26"/>
                <w:lang w:val="en-US"/>
              </w:rPr>
              <w:t>Norezidentdan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daromad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solig’i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summasi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bo’yicha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amalga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oshirilmaydi</w:t>
            </w:r>
            <w:proofErr w:type="spellEnd"/>
            <w:r w:rsidRPr="00340915">
              <w:rPr>
                <w:rFonts w:ascii="Times New Roman" w:hAnsi="Times New Roman"/>
                <w:sz w:val="26"/>
                <w:szCs w:val="26"/>
                <w:lang w:val="en-US"/>
              </w:rPr>
              <w:t>.</w:t>
            </w:r>
            <w:r w:rsidRPr="00340915">
              <w:rPr>
                <w:sz w:val="24"/>
                <w:szCs w:val="24"/>
                <w:lang w:val="uz-Latn-UZ"/>
              </w:rPr>
              <w:t xml:space="preserve"> </w:t>
            </w:r>
          </w:p>
          <w:p w14:paraId="5231A5BD" w14:textId="7BD00AAA"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b/>
                <w:bCs/>
                <w:sz w:val="26"/>
                <w:szCs w:val="26"/>
                <w:lang w:val="uz-Cyrl-UZ"/>
              </w:rPr>
              <w:t>3.2.</w:t>
            </w:r>
            <w:r w:rsidRPr="00340915">
              <w:rPr>
                <w:rFonts w:ascii="Times New Roman" w:hAnsi="Times New Roman"/>
                <w:sz w:val="26"/>
                <w:szCs w:val="26"/>
                <w:lang w:val="uz-Cyrl-UZ"/>
              </w:rPr>
              <w:t xml:space="preserve"> Omonat summasiga foizlar kunlik hisoblanib, omonatchining nomiga ochilgan 22400 - “Toʻlanishi lozim boʻlgan hisoblangan foizlar” hisobvaragʻining subhisobvaraqlarida yigʻib boriladi. Bir oy toʻlgandan soʻng (</w:t>
            </w:r>
            <w:r w:rsidRPr="00340915">
              <w:rPr>
                <w:rFonts w:ascii="Times New Roman" w:eastAsia="Times New Roman" w:hAnsi="Times New Roman"/>
                <w:i/>
                <w:iCs/>
                <w:sz w:val="26"/>
                <w:szCs w:val="26"/>
                <w:lang w:val="uz-Cyrl-UZ"/>
              </w:rPr>
              <w:t>norezident boʻlgan jismoniy shaxs omonatiga hisoblangan foizlardan avtomatik 10% chegirib</w:t>
            </w:r>
            <w:r w:rsidRPr="00340915">
              <w:rPr>
                <w:rFonts w:ascii="Times New Roman" w:hAnsi="Times New Roman"/>
                <w:sz w:val="26"/>
                <w:szCs w:val="26"/>
                <w:lang w:val="uz-Cyrl-UZ"/>
              </w:rPr>
              <w:t>)</w:t>
            </w:r>
            <w:r>
              <w:rPr>
                <w:rFonts w:ascii="Times New Roman" w:hAnsi="Times New Roman"/>
                <w:sz w:val="26"/>
                <w:szCs w:val="26"/>
                <w:lang w:val="uz-Cyrl-UZ"/>
              </w:rPr>
              <w:t xml:space="preserve"> </w:t>
            </w:r>
            <w:r w:rsidRPr="00E22C07">
              <w:rPr>
                <w:rFonts w:ascii="Times New Roman" w:hAnsi="Times New Roman"/>
                <w:sz w:val="26"/>
                <w:szCs w:val="26"/>
                <w:lang w:val="uz-Cyrl-UZ"/>
              </w:rPr>
              <w:t>o</w:t>
            </w:r>
            <w:r w:rsidRPr="00340915">
              <w:rPr>
                <w:rFonts w:ascii="Times New Roman" w:hAnsi="Times New Roman"/>
                <w:sz w:val="26"/>
                <w:szCs w:val="26"/>
                <w:lang w:val="uz-Cyrl-UZ"/>
              </w:rPr>
              <w:t xml:space="preserve">monatchining 20206- “Talab qilib olguncha“ omonat hisobvaragʻiga kirim qilinadi.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mablagʻlarni</w:t>
            </w:r>
            <w:proofErr w:type="spellEnd"/>
            <w:r w:rsidRPr="00340915">
              <w:rPr>
                <w:rFonts w:ascii="Times New Roman" w:hAnsi="Times New Roman"/>
                <w:sz w:val="26"/>
                <w:szCs w:val="26"/>
                <w:lang w:val="en-US"/>
              </w:rPr>
              <w:t xml:space="preserve"> </w:t>
            </w:r>
            <w:proofErr w:type="spellStart"/>
            <w:r>
              <w:rPr>
                <w:rFonts w:ascii="Times New Roman" w:hAnsi="Times New Roman"/>
                <w:sz w:val="26"/>
                <w:szCs w:val="26"/>
                <w:lang w:val="en-US"/>
              </w:rPr>
              <w:t>o</w:t>
            </w:r>
            <w:r w:rsidRPr="00340915">
              <w:rPr>
                <w:rFonts w:ascii="Times New Roman" w:hAnsi="Times New Roman"/>
                <w:sz w:val="26"/>
                <w:szCs w:val="26"/>
                <w:lang w:val="en-US"/>
              </w:rPr>
              <w:t>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shartnomasi</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mustaqil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tasarruf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etadi</w:t>
            </w:r>
            <w:proofErr w:type="spellEnd"/>
            <w:r w:rsidRPr="00340915">
              <w:rPr>
                <w:rFonts w:ascii="Times New Roman" w:hAnsi="Times New Roman"/>
                <w:sz w:val="26"/>
                <w:szCs w:val="26"/>
                <w:lang w:val="en-US"/>
              </w:rPr>
              <w:t>.</w:t>
            </w:r>
          </w:p>
          <w:p w14:paraId="55B019FA" w14:textId="7200DC5B"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b/>
                <w:bCs/>
                <w:sz w:val="26"/>
                <w:szCs w:val="26"/>
                <w:lang w:val="en-US"/>
              </w:rPr>
              <w:t>3.3.</w:t>
            </w:r>
            <w:r w:rsidRPr="00340915">
              <w:rPr>
                <w:rFonts w:ascii="Times New Roman" w:hAnsi="Times New Roman"/>
                <w:sz w:val="26"/>
                <w:szCs w:val="26"/>
                <w:lang w:val="en-US"/>
              </w:rPr>
              <w:tab/>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boshqacha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tartib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nazarda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tutilmagan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boʻlsa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saqlash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tugagunga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qadar</w:t>
            </w:r>
            <w:proofErr w:type="spellEnd"/>
            <w:r w:rsidRPr="00340915">
              <w:rPr>
                <w:rFonts w:ascii="Times New Roman" w:hAnsi="Times New Roman"/>
                <w:sz w:val="26"/>
                <w:szCs w:val="26"/>
                <w:lang w:val="en-US"/>
              </w:rPr>
              <w:t xml:space="preserve"> talab </w:t>
            </w:r>
            <w:proofErr w:type="spellStart"/>
            <w:r w:rsidRPr="00340915">
              <w:rPr>
                <w:rFonts w:ascii="Times New Roman" w:hAnsi="Times New Roman"/>
                <w:sz w:val="26"/>
                <w:szCs w:val="26"/>
                <w:lang w:val="en-US"/>
              </w:rPr>
              <w:t>qilib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shartnomaning</w:t>
            </w:r>
            <w:proofErr w:type="spellEnd"/>
            <w:r w:rsidRPr="00340915">
              <w:rPr>
                <w:rFonts w:ascii="Times New Roman" w:hAnsi="Times New Roman"/>
                <w:sz w:val="26"/>
                <w:szCs w:val="26"/>
                <w:lang w:val="en-US"/>
              </w:rPr>
              <w:t xml:space="preserve"> 3.2</w:t>
            </w:r>
            <w:r>
              <w:rPr>
                <w:rFonts w:ascii="Times New Roman" w:hAnsi="Times New Roman"/>
                <w:sz w:val="26"/>
                <w:szCs w:val="26"/>
                <w:lang w:val="en-US"/>
              </w:rPr>
              <w:t>-</w:t>
            </w:r>
            <w:r w:rsidRPr="00340915">
              <w:rPr>
                <w:rFonts w:ascii="Times New Roman" w:hAnsi="Times New Roman"/>
                <w:sz w:val="26"/>
                <w:szCs w:val="26"/>
                <w:lang w:val="en-US"/>
              </w:rPr>
              <w:t xml:space="preserve">bandiga </w:t>
            </w:r>
            <w:proofErr w:type="spellStart"/>
            <w:r w:rsidRPr="00340915">
              <w:rPr>
                <w:rFonts w:ascii="Times New Roman" w:hAnsi="Times New Roman"/>
                <w:sz w:val="26"/>
                <w:szCs w:val="26"/>
                <w:lang w:val="en-US"/>
              </w:rPr>
              <w:t>asosan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yakunlangan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w:t>
            </w:r>
            <w:proofErr w:type="spellEnd"/>
            <w:r w:rsidRPr="00340915">
              <w:rPr>
                <w:rFonts w:ascii="Times New Roman" w:hAnsi="Times New Roman"/>
                <w:sz w:val="26"/>
                <w:szCs w:val="26"/>
                <w:lang w:val="en-US"/>
              </w:rPr>
              <w:t>/</w:t>
            </w:r>
            <w:proofErr w:type="spellStart"/>
            <w:r w:rsidRPr="00340915">
              <w:rPr>
                <w:rFonts w:ascii="Times New Roman" w:hAnsi="Times New Roman"/>
                <w:sz w:val="26"/>
                <w:szCs w:val="26"/>
                <w:lang w:val="en-US"/>
              </w:rPr>
              <w:t>oylar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toʻlab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beriladi</w:t>
            </w:r>
            <w:proofErr w:type="spellEnd"/>
            <w:r w:rsidRPr="00340915">
              <w:rPr>
                <w:rFonts w:ascii="Times New Roman" w:hAnsi="Times New Roman"/>
                <w:sz w:val="26"/>
                <w:szCs w:val="26"/>
                <w:lang w:val="en-US"/>
              </w:rPr>
              <w:t xml:space="preserve">. </w:t>
            </w:r>
          </w:p>
          <w:p w14:paraId="6940A267" w14:textId="077E7BC2" w:rsidR="00E22C07" w:rsidRPr="00A66193" w:rsidRDefault="00E22C07" w:rsidP="00A66193">
            <w:pPr>
              <w:ind w:firstLine="567"/>
              <w:jc w:val="both"/>
              <w:rPr>
                <w:rFonts w:ascii="Times New Roman" w:hAnsi="Times New Roman"/>
                <w:sz w:val="26"/>
                <w:szCs w:val="26"/>
                <w:lang w:val="uz-Cyrl-UZ"/>
              </w:rPr>
            </w:pPr>
            <w:r w:rsidRPr="00340915">
              <w:rPr>
                <w:rFonts w:ascii="Times New Roman" w:hAnsi="Times New Roman"/>
                <w:b/>
                <w:bCs/>
                <w:sz w:val="26"/>
                <w:szCs w:val="26"/>
                <w:lang w:val="en-US"/>
              </w:rPr>
              <w:t>3.4.</w:t>
            </w:r>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Saqlash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tugagandan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keyin</w:t>
            </w:r>
            <w:proofErr w:type="spellEnd"/>
            <w:r w:rsidRPr="00340915">
              <w:rPr>
                <w:rFonts w:ascii="Times New Roman" w:hAnsi="Times New Roman"/>
                <w:sz w:val="26"/>
                <w:szCs w:val="26"/>
                <w:lang w:val="en-US"/>
              </w:rPr>
              <w:t xml:space="preserve"> talab </w:t>
            </w:r>
            <w:proofErr w:type="spellStart"/>
            <w:r w:rsidRPr="00340915">
              <w:rPr>
                <w:rFonts w:ascii="Times New Roman" w:hAnsi="Times New Roman"/>
                <w:sz w:val="26"/>
                <w:szCs w:val="26"/>
                <w:lang w:val="en-US"/>
              </w:rPr>
              <w:t>qilib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olinmagan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w:t>
            </w:r>
            <w:proofErr w:type="spellEnd"/>
            <w:r w:rsidRPr="00340915">
              <w:rPr>
                <w:rFonts w:ascii="Times New Roman" w:hAnsi="Times New Roman"/>
                <w:sz w:val="26"/>
                <w:szCs w:val="26"/>
                <w:lang w:val="en-US"/>
              </w:rPr>
              <w:t xml:space="preserve"> talab </w:t>
            </w:r>
            <w:proofErr w:type="spellStart"/>
            <w:r w:rsidRPr="00340915">
              <w:rPr>
                <w:rFonts w:ascii="Times New Roman" w:hAnsi="Times New Roman"/>
                <w:sz w:val="26"/>
                <w:szCs w:val="26"/>
                <w:lang w:val="en-US"/>
              </w:rPr>
              <w:t>qilib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olinguncha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hisobvaragʻlariga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avtomat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ravishda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oʻtkaziladi</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davrlar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hisoblanmaydi</w:t>
            </w:r>
            <w:proofErr w:type="spellEnd"/>
            <w:r w:rsidRPr="00340915">
              <w:rPr>
                <w:rFonts w:ascii="Times New Roman" w:hAnsi="Times New Roman"/>
                <w:sz w:val="26"/>
                <w:szCs w:val="26"/>
                <w:lang w:val="en-US"/>
              </w:rPr>
              <w:t>.</w:t>
            </w:r>
          </w:p>
          <w:p w14:paraId="148FA100" w14:textId="1C905CB1" w:rsidR="00E22C07" w:rsidRPr="00340915" w:rsidRDefault="00E22C07" w:rsidP="00E22C07">
            <w:pPr>
              <w:tabs>
                <w:tab w:val="left" w:pos="284"/>
              </w:tabs>
              <w:jc w:val="center"/>
              <w:rPr>
                <w:rFonts w:ascii="Times New Roman" w:hAnsi="Times New Roman"/>
                <w:b/>
                <w:sz w:val="26"/>
                <w:szCs w:val="26"/>
                <w:lang w:val="en-US"/>
              </w:rPr>
            </w:pPr>
            <w:r w:rsidRPr="00340915">
              <w:rPr>
                <w:rFonts w:ascii="Times New Roman" w:hAnsi="Times New Roman"/>
                <w:b/>
                <w:sz w:val="26"/>
                <w:szCs w:val="26"/>
                <w:lang w:val="en-US"/>
              </w:rPr>
              <w:t xml:space="preserve">4.Tomonlarning </w:t>
            </w:r>
            <w:proofErr w:type="spellStart"/>
            <w:r w:rsidRPr="00340915">
              <w:rPr>
                <w:rFonts w:ascii="Times New Roman" w:hAnsi="Times New Roman"/>
                <w:b/>
                <w:sz w:val="26"/>
                <w:szCs w:val="26"/>
                <w:lang w:val="en-US"/>
              </w:rPr>
              <w:t>huquq</w:t>
            </w:r>
            <w:proofErr w:type="spellEnd"/>
            <w:r w:rsidRPr="00340915">
              <w:rPr>
                <w:rFonts w:ascii="Times New Roman" w:hAnsi="Times New Roman"/>
                <w:b/>
                <w:sz w:val="26"/>
                <w:szCs w:val="26"/>
                <w:lang w:val="en-US"/>
              </w:rPr>
              <w:t xml:space="preserve"> va </w:t>
            </w:r>
            <w:proofErr w:type="spellStart"/>
            <w:r w:rsidRPr="00340915">
              <w:rPr>
                <w:rFonts w:ascii="Times New Roman" w:hAnsi="Times New Roman"/>
                <w:b/>
                <w:sz w:val="26"/>
                <w:szCs w:val="26"/>
                <w:lang w:val="en-US"/>
              </w:rPr>
              <w:t>majburiyatlari</w:t>
            </w:r>
            <w:proofErr w:type="spellEnd"/>
          </w:p>
          <w:p w14:paraId="652046F4" w14:textId="77777777" w:rsidR="00E22C07" w:rsidRPr="00340915" w:rsidRDefault="00E22C07" w:rsidP="00E22C07">
            <w:pPr>
              <w:tabs>
                <w:tab w:val="left" w:pos="284"/>
              </w:tabs>
              <w:jc w:val="center"/>
              <w:rPr>
                <w:rFonts w:ascii="Times New Roman" w:hAnsi="Times New Roman"/>
                <w:b/>
                <w:sz w:val="10"/>
                <w:szCs w:val="10"/>
                <w:lang w:val="en-US"/>
              </w:rPr>
            </w:pPr>
          </w:p>
          <w:p w14:paraId="224EE332" w14:textId="77777777" w:rsidR="00E22C07" w:rsidRPr="00340915" w:rsidRDefault="00E22C07" w:rsidP="00E22C07">
            <w:pPr>
              <w:tabs>
                <w:tab w:val="left" w:pos="1134"/>
              </w:tabs>
              <w:ind w:firstLine="567"/>
              <w:jc w:val="both"/>
              <w:rPr>
                <w:rFonts w:ascii="Times New Roman" w:hAnsi="Times New Roman"/>
                <w:b/>
                <w:sz w:val="26"/>
                <w:szCs w:val="26"/>
                <w:lang w:val="en-US"/>
              </w:rPr>
            </w:pPr>
            <w:r w:rsidRPr="00340915">
              <w:rPr>
                <w:rFonts w:ascii="Times New Roman" w:hAnsi="Times New Roman"/>
                <w:b/>
                <w:sz w:val="26"/>
                <w:szCs w:val="26"/>
                <w:lang w:val="en-US"/>
              </w:rPr>
              <w:lastRenderedPageBreak/>
              <w:t xml:space="preserve">4.1. </w:t>
            </w:r>
            <w:proofErr w:type="spellStart"/>
            <w:r w:rsidRPr="00340915">
              <w:rPr>
                <w:rFonts w:ascii="Times New Roman" w:hAnsi="Times New Roman"/>
                <w:b/>
                <w:sz w:val="26"/>
                <w:szCs w:val="26"/>
                <w:lang w:val="en-US"/>
              </w:rPr>
              <w:t>Omonatchining</w:t>
            </w:r>
            <w:proofErr w:type="spellEnd"/>
            <w:r w:rsidRPr="00340915">
              <w:rPr>
                <w:rFonts w:ascii="Times New Roman" w:hAnsi="Times New Roman"/>
                <w:b/>
                <w:sz w:val="26"/>
                <w:szCs w:val="26"/>
                <w:lang w:val="en-US"/>
              </w:rPr>
              <w:t xml:space="preserve"> </w:t>
            </w:r>
            <w:proofErr w:type="spellStart"/>
            <w:r w:rsidRPr="00340915">
              <w:rPr>
                <w:rFonts w:ascii="Times New Roman" w:hAnsi="Times New Roman"/>
                <w:b/>
                <w:sz w:val="26"/>
                <w:szCs w:val="26"/>
                <w:lang w:val="en-US"/>
              </w:rPr>
              <w:t>huquqlari</w:t>
            </w:r>
            <w:proofErr w:type="spellEnd"/>
            <w:r w:rsidRPr="00340915">
              <w:rPr>
                <w:rFonts w:ascii="Times New Roman" w:hAnsi="Times New Roman"/>
                <w:b/>
                <w:sz w:val="26"/>
                <w:szCs w:val="26"/>
                <w:lang w:val="en-US"/>
              </w:rPr>
              <w:t>:</w:t>
            </w:r>
          </w:p>
          <w:p w14:paraId="476EC5DD"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4.1.1. </w:t>
            </w:r>
            <w:proofErr w:type="spellStart"/>
            <w:r w:rsidRPr="00340915">
              <w:rPr>
                <w:rFonts w:ascii="Times New Roman" w:hAnsi="Times New Roman"/>
                <w:sz w:val="26"/>
                <w:szCs w:val="26"/>
                <w:lang w:val="en-US"/>
              </w:rPr>
              <w:t>Mazkur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shartnomasi</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doirasida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erkin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tasarruf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etish</w:t>
            </w:r>
            <w:proofErr w:type="spellEnd"/>
            <w:r w:rsidRPr="00340915">
              <w:rPr>
                <w:rFonts w:ascii="Times New Roman" w:hAnsi="Times New Roman"/>
                <w:sz w:val="26"/>
                <w:szCs w:val="26"/>
                <w:lang w:val="en-US"/>
              </w:rPr>
              <w:t xml:space="preserve">; </w:t>
            </w:r>
          </w:p>
          <w:p w14:paraId="39C61FB9" w14:textId="1A5E7794" w:rsidR="00A13426" w:rsidRPr="00493AC7" w:rsidRDefault="00E22C07" w:rsidP="00A66193">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4.1.2.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haqida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qoʻshimcha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maʼlumotlar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olish</w:t>
            </w:r>
            <w:proofErr w:type="spellEnd"/>
            <w:r w:rsidRPr="00340915">
              <w:rPr>
                <w:rFonts w:ascii="Times New Roman" w:hAnsi="Times New Roman"/>
                <w:sz w:val="26"/>
                <w:szCs w:val="26"/>
                <w:lang w:val="en-US"/>
              </w:rPr>
              <w:t>.</w:t>
            </w:r>
          </w:p>
          <w:p w14:paraId="58576715" w14:textId="77777777" w:rsidR="00E47622" w:rsidRPr="00493AC7" w:rsidRDefault="00E47622" w:rsidP="00E47622">
            <w:pPr>
              <w:tabs>
                <w:tab w:val="left" w:pos="1134"/>
              </w:tabs>
              <w:ind w:firstLine="567"/>
              <w:jc w:val="both"/>
              <w:rPr>
                <w:rFonts w:ascii="Times New Roman" w:hAnsi="Times New Roman"/>
                <w:sz w:val="26"/>
                <w:szCs w:val="26"/>
                <w:lang w:val="en-US"/>
              </w:rPr>
            </w:pPr>
            <w:r w:rsidRPr="00493AC7">
              <w:rPr>
                <w:rFonts w:ascii="Times New Roman" w:hAnsi="Times New Roman"/>
                <w:sz w:val="26"/>
                <w:szCs w:val="26"/>
                <w:lang w:val="en-US"/>
              </w:rPr>
              <w:t xml:space="preserve">4.1.3. </w:t>
            </w:r>
            <w:r w:rsidRPr="00E47622">
              <w:rPr>
                <w:rFonts w:ascii="Times New Roman" w:hAnsi="Times New Roman"/>
                <w:sz w:val="26"/>
                <w:szCs w:val="26"/>
              </w:rPr>
              <w:t>Банк</w:t>
            </w:r>
            <w:r w:rsidRPr="00493AC7">
              <w:rPr>
                <w:rFonts w:ascii="Times New Roman" w:hAnsi="Times New Roman"/>
                <w:sz w:val="26"/>
                <w:szCs w:val="26"/>
                <w:lang w:val="en-US"/>
              </w:rPr>
              <w:t xml:space="preserve"> </w:t>
            </w:r>
            <w:proofErr w:type="spellStart"/>
            <w:r w:rsidRPr="00E47622">
              <w:rPr>
                <w:rFonts w:ascii="Times New Roman" w:hAnsi="Times New Roman"/>
                <w:sz w:val="26"/>
                <w:szCs w:val="26"/>
              </w:rPr>
              <w:t>филиалида</w:t>
            </w:r>
            <w:proofErr w:type="spellEnd"/>
            <w:r w:rsidRPr="00493AC7">
              <w:rPr>
                <w:rFonts w:ascii="Times New Roman" w:hAnsi="Times New Roman"/>
                <w:sz w:val="26"/>
                <w:szCs w:val="26"/>
                <w:lang w:val="en-US"/>
              </w:rPr>
              <w:t xml:space="preserve"> </w:t>
            </w:r>
            <w:proofErr w:type="spellStart"/>
            <w:r w:rsidRPr="00E47622">
              <w:rPr>
                <w:rFonts w:ascii="Times New Roman" w:hAnsi="Times New Roman"/>
                <w:sz w:val="26"/>
                <w:szCs w:val="26"/>
              </w:rPr>
              <w:t>очилган</w:t>
            </w:r>
            <w:proofErr w:type="spellEnd"/>
            <w:r w:rsidRPr="00493AC7">
              <w:rPr>
                <w:rFonts w:ascii="Times New Roman" w:hAnsi="Times New Roman"/>
                <w:sz w:val="26"/>
                <w:szCs w:val="26"/>
                <w:lang w:val="en-US"/>
              </w:rPr>
              <w:t xml:space="preserve"> </w:t>
            </w:r>
            <w:proofErr w:type="spellStart"/>
            <w:r w:rsidRPr="00E47622">
              <w:rPr>
                <w:rFonts w:ascii="Times New Roman" w:hAnsi="Times New Roman"/>
                <w:sz w:val="26"/>
                <w:szCs w:val="26"/>
              </w:rPr>
              <w:t>омонат</w:t>
            </w:r>
            <w:proofErr w:type="spellEnd"/>
            <w:r w:rsidRPr="00493AC7">
              <w:rPr>
                <w:rFonts w:ascii="Times New Roman" w:hAnsi="Times New Roman"/>
                <w:sz w:val="26"/>
                <w:szCs w:val="26"/>
                <w:lang w:val="en-US"/>
              </w:rPr>
              <w:t xml:space="preserve"> </w:t>
            </w:r>
            <w:proofErr w:type="spellStart"/>
            <w:r w:rsidRPr="00E47622">
              <w:rPr>
                <w:rFonts w:ascii="Times New Roman" w:hAnsi="Times New Roman"/>
                <w:sz w:val="26"/>
                <w:szCs w:val="26"/>
              </w:rPr>
              <w:t>ҳисобварағини</w:t>
            </w:r>
            <w:proofErr w:type="spellEnd"/>
            <w:r w:rsidRPr="00493AC7">
              <w:rPr>
                <w:rFonts w:ascii="Times New Roman" w:hAnsi="Times New Roman"/>
                <w:sz w:val="26"/>
                <w:szCs w:val="26"/>
                <w:lang w:val="en-US"/>
              </w:rPr>
              <w:t xml:space="preserve"> </w:t>
            </w:r>
            <w:proofErr w:type="spellStart"/>
            <w:r w:rsidRPr="00E47622">
              <w:rPr>
                <w:rFonts w:ascii="Times New Roman" w:hAnsi="Times New Roman"/>
                <w:sz w:val="26"/>
                <w:szCs w:val="26"/>
              </w:rPr>
              <w:t>масофадан</w:t>
            </w:r>
            <w:proofErr w:type="spellEnd"/>
            <w:r w:rsidRPr="00493AC7">
              <w:rPr>
                <w:rFonts w:ascii="Times New Roman" w:hAnsi="Times New Roman"/>
                <w:sz w:val="26"/>
                <w:szCs w:val="26"/>
                <w:lang w:val="en-US"/>
              </w:rPr>
              <w:t xml:space="preserve"> (</w:t>
            </w:r>
            <w:r w:rsidRPr="00E47622">
              <w:rPr>
                <w:rFonts w:ascii="Times New Roman" w:hAnsi="Times New Roman"/>
                <w:sz w:val="26"/>
                <w:szCs w:val="26"/>
              </w:rPr>
              <w:t>онлайн</w:t>
            </w:r>
            <w:r w:rsidRPr="00493AC7">
              <w:rPr>
                <w:rFonts w:ascii="Times New Roman" w:hAnsi="Times New Roman"/>
                <w:sz w:val="26"/>
                <w:szCs w:val="26"/>
                <w:lang w:val="en-US"/>
              </w:rPr>
              <w:t xml:space="preserve">) </w:t>
            </w:r>
            <w:proofErr w:type="spellStart"/>
            <w:r w:rsidRPr="00E47622">
              <w:rPr>
                <w:rFonts w:ascii="Times New Roman" w:hAnsi="Times New Roman"/>
                <w:sz w:val="26"/>
                <w:szCs w:val="26"/>
              </w:rPr>
              <w:t>бошқариш</w:t>
            </w:r>
            <w:proofErr w:type="spellEnd"/>
          </w:p>
          <w:p w14:paraId="23D95B00" w14:textId="77777777" w:rsidR="00E22C07" w:rsidRPr="00437FD0" w:rsidRDefault="00E22C07" w:rsidP="00E22C07">
            <w:pPr>
              <w:tabs>
                <w:tab w:val="left" w:pos="1134"/>
              </w:tabs>
              <w:ind w:firstLine="567"/>
              <w:jc w:val="both"/>
              <w:rPr>
                <w:rFonts w:ascii="Times New Roman" w:hAnsi="Times New Roman"/>
                <w:b/>
                <w:sz w:val="26"/>
                <w:szCs w:val="26"/>
                <w:lang w:val="uz-Cyrl-UZ"/>
              </w:rPr>
            </w:pPr>
            <w:r w:rsidRPr="00437FD0">
              <w:rPr>
                <w:rFonts w:ascii="Times New Roman" w:hAnsi="Times New Roman"/>
                <w:b/>
                <w:sz w:val="26"/>
                <w:szCs w:val="26"/>
                <w:lang w:val="uz-Cyrl-UZ"/>
              </w:rPr>
              <w:t>4.2. Omonatchining majburiyatlari:</w:t>
            </w:r>
          </w:p>
          <w:p w14:paraId="6484D5F5"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4.2.1. Masofadan turib omonat hisobvaragʻi ochish uchun “Oʻzsanoatqurilishbank” ATB tomonidan muomalaga chiqarilgan plastik kartaga egasi boʻlish;</w:t>
            </w:r>
          </w:p>
          <w:p w14:paraId="5710F25E"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4.2.2. Omonatga pul mablagʻini kirim qilish uchun plastik karta yoki omonat hisobvaraqlarida omonat turiga kirim qilinishi lozim boʻlgan miqdordagi omonat mablagʻiga ega boʻlishi;</w:t>
            </w:r>
          </w:p>
          <w:p w14:paraId="402EDC3C"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4.2.3. Omonat hisobvaragʻini ochish uchun kerakli boʻlgan barcha amaliyotlarni ketma-ketlikda amalga oshirish;</w:t>
            </w:r>
          </w:p>
          <w:p w14:paraId="60C3CCB3"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4.2.4. Omonat hisobvaragʻidan amaliyotlarni amalga oshirish davomida Dasturdagi uzilishlar yoki texnik nosozliklar haqida Bank BXO/BXMlarni telefon orqali xabar berish;</w:t>
            </w:r>
          </w:p>
          <w:p w14:paraId="2D34A898" w14:textId="77777777" w:rsidR="00A66193" w:rsidRDefault="00E22C07" w:rsidP="00A66193">
            <w:pPr>
              <w:tabs>
                <w:tab w:val="left" w:pos="1134"/>
              </w:tabs>
              <w:ind w:firstLine="567"/>
              <w:jc w:val="both"/>
              <w:rPr>
                <w:rFonts w:ascii="Times New Roman" w:hAnsi="Times New Roman"/>
                <w:sz w:val="26"/>
                <w:szCs w:val="26"/>
                <w:lang w:val="uz-Cyrl-UZ"/>
              </w:rPr>
            </w:pPr>
            <w:r w:rsidRPr="00340915">
              <w:rPr>
                <w:rFonts w:ascii="Times New Roman" w:hAnsi="Times New Roman"/>
                <w:sz w:val="26"/>
                <w:szCs w:val="26"/>
                <w:lang w:val="en-US"/>
              </w:rPr>
              <w:t xml:space="preserve">4.2.5. </w:t>
            </w:r>
            <w:proofErr w:type="spellStart"/>
            <w:r w:rsidRPr="00340915">
              <w:rPr>
                <w:rFonts w:ascii="Times New Roman" w:hAnsi="Times New Roman"/>
                <w:sz w:val="26"/>
                <w:szCs w:val="26"/>
                <w:lang w:val="en-US"/>
              </w:rPr>
              <w:t>Dasturga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berilgan</w:t>
            </w:r>
            <w:proofErr w:type="spellEnd"/>
            <w:r w:rsidRPr="00340915">
              <w:rPr>
                <w:rFonts w:ascii="Times New Roman" w:hAnsi="Times New Roman"/>
                <w:sz w:val="26"/>
                <w:szCs w:val="26"/>
                <w:lang w:val="en-US"/>
              </w:rPr>
              <w:t xml:space="preserve"> “Login”, “Parol” va “PIN” </w:t>
            </w:r>
            <w:proofErr w:type="spellStart"/>
            <w:r w:rsidRPr="00340915">
              <w:rPr>
                <w:rFonts w:ascii="Times New Roman" w:hAnsi="Times New Roman"/>
                <w:sz w:val="26"/>
                <w:szCs w:val="26"/>
                <w:lang w:val="en-US"/>
              </w:rPr>
              <w:t>kodni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boshqa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shaxslarga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oshkor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qilmaslik</w:t>
            </w:r>
            <w:proofErr w:type="spellEnd"/>
            <w:r w:rsidRPr="00340915">
              <w:rPr>
                <w:rFonts w:ascii="Times New Roman" w:hAnsi="Times New Roman"/>
                <w:sz w:val="26"/>
                <w:szCs w:val="26"/>
                <w:lang w:val="en-US"/>
              </w:rPr>
              <w:t>;</w:t>
            </w:r>
          </w:p>
          <w:p w14:paraId="1BDD8BA1" w14:textId="323EC5BD" w:rsidR="00E22C07" w:rsidRPr="00A66193" w:rsidRDefault="00E22C07" w:rsidP="00A66193">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4.2.</w:t>
            </w:r>
            <w:r w:rsidR="00A13426" w:rsidRPr="00340915">
              <w:rPr>
                <w:rFonts w:ascii="Times New Roman" w:hAnsi="Times New Roman"/>
                <w:sz w:val="26"/>
                <w:szCs w:val="26"/>
                <w:lang w:val="en-US"/>
              </w:rPr>
              <w:t xml:space="preserve">6. </w:t>
            </w:r>
            <w:proofErr w:type="spellStart"/>
            <w:r w:rsidR="00A13426">
              <w:rPr>
                <w:rFonts w:ascii="Times New Roman" w:hAnsi="Times New Roman"/>
                <w:sz w:val="26"/>
                <w:szCs w:val="26"/>
                <w:lang w:val="en-US"/>
              </w:rPr>
              <w:t>Ushbu</w:t>
            </w:r>
            <w:proofErr w:type="spellEnd"/>
            <w:r w:rsidR="00A13426">
              <w:rPr>
                <w:rFonts w:ascii="Times New Roman" w:hAnsi="Times New Roman"/>
                <w:sz w:val="26"/>
                <w:szCs w:val="26"/>
                <w:lang w:val="en-US"/>
              </w:rPr>
              <w:t xml:space="preserve"> </w:t>
            </w:r>
            <w:proofErr w:type="spellStart"/>
            <w:r w:rsidR="00A13426">
              <w:rPr>
                <w:rFonts w:ascii="Times New Roman" w:hAnsi="Times New Roman"/>
                <w:sz w:val="26"/>
                <w:szCs w:val="26"/>
                <w:lang w:val="en-US"/>
              </w:rPr>
              <w:t>Ofertaning</w:t>
            </w:r>
            <w:proofErr w:type="spellEnd"/>
            <w:r w:rsidR="00A13426">
              <w:rPr>
                <w:rFonts w:ascii="Times New Roman" w:hAnsi="Times New Roman"/>
                <w:sz w:val="26"/>
                <w:szCs w:val="26"/>
                <w:lang w:val="en-US"/>
              </w:rPr>
              <w:t xml:space="preserve"> </w:t>
            </w:r>
            <w:r w:rsidRPr="00340915">
              <w:rPr>
                <w:rFonts w:ascii="Times New Roman" w:hAnsi="Times New Roman"/>
                <w:sz w:val="26"/>
                <w:szCs w:val="26"/>
                <w:lang w:val="en-US"/>
              </w:rPr>
              <w:t xml:space="preserve">2.3. va 2.4.-bandlarida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rioya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qilish</w:t>
            </w:r>
            <w:proofErr w:type="spellEnd"/>
            <w:r w:rsidRPr="00340915">
              <w:rPr>
                <w:rFonts w:ascii="Times New Roman" w:hAnsi="Times New Roman"/>
                <w:sz w:val="26"/>
                <w:szCs w:val="26"/>
                <w:lang w:val="en-US"/>
              </w:rPr>
              <w:t>;</w:t>
            </w:r>
            <w:r w:rsidRPr="00340915">
              <w:rPr>
                <w:rFonts w:ascii="Times New Roman" w:eastAsia="Times New Roman" w:hAnsi="Times New Roman"/>
                <w:sz w:val="26"/>
                <w:szCs w:val="26"/>
                <w:lang w:val="en-US"/>
              </w:rPr>
              <w:t xml:space="preserve"> </w:t>
            </w:r>
          </w:p>
          <w:p w14:paraId="1D424E52" w14:textId="77777777" w:rsidR="00E22C07" w:rsidRPr="00340915" w:rsidRDefault="00E22C07" w:rsidP="00E22C07">
            <w:pPr>
              <w:tabs>
                <w:tab w:val="left" w:pos="426"/>
                <w:tab w:val="left" w:pos="1134"/>
              </w:tabs>
              <w:ind w:firstLine="567"/>
              <w:rPr>
                <w:rFonts w:ascii="Times New Roman" w:hAnsi="Times New Roman"/>
                <w:b/>
                <w:sz w:val="26"/>
                <w:szCs w:val="26"/>
                <w:lang w:val="en-US"/>
              </w:rPr>
            </w:pPr>
            <w:r w:rsidRPr="00340915">
              <w:rPr>
                <w:rFonts w:ascii="Times New Roman" w:hAnsi="Times New Roman"/>
                <w:b/>
                <w:sz w:val="26"/>
                <w:szCs w:val="26"/>
                <w:lang w:val="en-US"/>
              </w:rPr>
              <w:t xml:space="preserve">4.3. </w:t>
            </w:r>
            <w:proofErr w:type="spellStart"/>
            <w:r w:rsidRPr="00340915">
              <w:rPr>
                <w:rFonts w:ascii="Times New Roman" w:hAnsi="Times New Roman"/>
                <w:b/>
                <w:sz w:val="26"/>
                <w:szCs w:val="26"/>
                <w:lang w:val="en-US"/>
              </w:rPr>
              <w:t>Bankning</w:t>
            </w:r>
            <w:proofErr w:type="spellEnd"/>
            <w:r w:rsidRPr="00340915">
              <w:rPr>
                <w:rFonts w:ascii="Times New Roman" w:hAnsi="Times New Roman"/>
                <w:b/>
                <w:sz w:val="26"/>
                <w:szCs w:val="26"/>
                <w:lang w:val="en-US"/>
              </w:rPr>
              <w:t xml:space="preserve"> </w:t>
            </w:r>
            <w:proofErr w:type="spellStart"/>
            <w:r w:rsidRPr="00340915">
              <w:rPr>
                <w:rFonts w:ascii="Times New Roman" w:hAnsi="Times New Roman"/>
                <w:b/>
                <w:sz w:val="26"/>
                <w:szCs w:val="26"/>
                <w:lang w:val="en-US"/>
              </w:rPr>
              <w:t>huquqlari</w:t>
            </w:r>
            <w:proofErr w:type="spellEnd"/>
            <w:r w:rsidRPr="00340915">
              <w:rPr>
                <w:rFonts w:ascii="Times New Roman" w:hAnsi="Times New Roman"/>
                <w:b/>
                <w:sz w:val="26"/>
                <w:szCs w:val="26"/>
                <w:lang w:val="en-US"/>
              </w:rPr>
              <w:t>:</w:t>
            </w:r>
          </w:p>
          <w:p w14:paraId="1C25D250" w14:textId="351E21C9" w:rsidR="00A13426" w:rsidRPr="00A66193" w:rsidRDefault="00E22C07" w:rsidP="00A66193">
            <w:pPr>
              <w:tabs>
                <w:tab w:val="left" w:pos="1134"/>
              </w:tabs>
              <w:ind w:firstLine="567"/>
              <w:jc w:val="both"/>
              <w:rPr>
                <w:rFonts w:ascii="Times New Roman" w:hAnsi="Times New Roman"/>
                <w:sz w:val="26"/>
                <w:szCs w:val="26"/>
                <w:lang w:val="uz-Cyrl-UZ"/>
              </w:rPr>
            </w:pPr>
            <w:r w:rsidRPr="00340915">
              <w:rPr>
                <w:rFonts w:ascii="Times New Roman" w:hAnsi="Times New Roman"/>
                <w:sz w:val="26"/>
                <w:szCs w:val="26"/>
                <w:lang w:val="en-US"/>
              </w:rPr>
              <w:t xml:space="preserve">4.3.1.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talabi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bilan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oldin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toʻliq</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qisman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qaytarilganda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rioya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kitob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qilish</w:t>
            </w:r>
            <w:proofErr w:type="spellEnd"/>
            <w:r w:rsidRPr="00340915">
              <w:rPr>
                <w:rFonts w:ascii="Times New Roman" w:hAnsi="Times New Roman"/>
                <w:sz w:val="26"/>
                <w:szCs w:val="26"/>
                <w:lang w:val="en-US"/>
              </w:rPr>
              <w:t xml:space="preserve">; </w:t>
            </w:r>
          </w:p>
          <w:p w14:paraId="4A636696" w14:textId="5834AD41" w:rsidR="00E22C07" w:rsidRPr="00A66193" w:rsidRDefault="00E22C07" w:rsidP="00E22C07">
            <w:pPr>
              <w:tabs>
                <w:tab w:val="left" w:pos="1134"/>
              </w:tabs>
              <w:ind w:firstLine="567"/>
              <w:jc w:val="both"/>
              <w:rPr>
                <w:rFonts w:ascii="Times New Roman" w:hAnsi="Times New Roman"/>
                <w:sz w:val="26"/>
                <w:szCs w:val="26"/>
                <w:lang w:val="uz-Cyrl-UZ"/>
              </w:rPr>
            </w:pPr>
            <w:r w:rsidRPr="00A66193">
              <w:rPr>
                <w:rFonts w:ascii="Times New Roman" w:hAnsi="Times New Roman"/>
                <w:sz w:val="26"/>
                <w:szCs w:val="26"/>
                <w:lang w:val="uz-Cyrl-UZ"/>
              </w:rPr>
              <w:t>4.3.2. Omonatchining hisobvaragʻi Oʻzbekiston Respublikasining amaldagi normativ-huquqiy hujjatlarida belgilangan tartibda xatlanganda, hisobvaraq orqali chiqim amaliyotlarini bajarishni vaqtincha toʻxtatish;</w:t>
            </w:r>
          </w:p>
          <w:p w14:paraId="626365DA"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4.3.3. Omonatchining hisobvaragʻi xatlanganligi oqibatida, Bank ushbu hisobvaraqdagi pul mablagʻlaridan foydalana olmagan davr uchun foiz hisoblamaslik;</w:t>
            </w:r>
          </w:p>
          <w:p w14:paraId="1A47427A"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 xml:space="preserve">4.3.4. Kredit resurslar bozori konyukturasidan kelib chiqib, Oʻzbekiston </w:t>
            </w:r>
            <w:r w:rsidRPr="00437FD0">
              <w:rPr>
                <w:rFonts w:ascii="Times New Roman" w:hAnsi="Times New Roman"/>
                <w:sz w:val="26"/>
                <w:szCs w:val="26"/>
                <w:lang w:val="uz-Cyrl-UZ"/>
              </w:rPr>
              <w:lastRenderedPageBreak/>
              <w:t>Respublikasi Fuqarolik kodeksining 763-moddasiga asosan aholi omonatlari boʻyicha foiz stavkalarini Bank Boshqaruvi qarori bilan oʻzgartirish.</w:t>
            </w:r>
          </w:p>
          <w:p w14:paraId="3ACDF379"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Bunda </w:t>
            </w:r>
            <w:proofErr w:type="spellStart"/>
            <w:r w:rsidRPr="00340915">
              <w:rPr>
                <w:rFonts w:ascii="Times New Roman" w:hAnsi="Times New Roman"/>
                <w:sz w:val="26"/>
                <w:szCs w:val="26"/>
                <w:lang w:val="en-US"/>
              </w:rPr>
              <w:t>yangi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stavkasi</w:t>
            </w:r>
            <w:proofErr w:type="spellEnd"/>
            <w:r w:rsidRPr="00340915">
              <w:rPr>
                <w:rFonts w:ascii="Times New Roman" w:hAnsi="Times New Roman"/>
                <w:sz w:val="26"/>
                <w:szCs w:val="26"/>
                <w:lang w:val="en-US"/>
              </w:rPr>
              <w:t xml:space="preserve"> bank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oʻrnatilgan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kuchga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kiradi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Avval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qabul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boʻyicha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saqlash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tugagunga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qadar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oʻzgartirilgan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stavkalari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qoʻllanilmaydi</w:t>
            </w:r>
            <w:proofErr w:type="spellEnd"/>
            <w:r w:rsidRPr="00340915">
              <w:rPr>
                <w:rFonts w:ascii="Times New Roman" w:hAnsi="Times New Roman"/>
                <w:sz w:val="26"/>
                <w:szCs w:val="26"/>
                <w:lang w:val="en-US"/>
              </w:rPr>
              <w:t>;</w:t>
            </w:r>
          </w:p>
          <w:p w14:paraId="0A0248CB" w14:textId="77777777" w:rsidR="00E22C07" w:rsidRPr="00340915" w:rsidRDefault="00E22C07" w:rsidP="00E22C07">
            <w:pPr>
              <w:tabs>
                <w:tab w:val="left" w:pos="426"/>
                <w:tab w:val="left" w:pos="1134"/>
              </w:tabs>
              <w:ind w:firstLine="567"/>
              <w:rPr>
                <w:rFonts w:ascii="Times New Roman" w:hAnsi="Times New Roman"/>
                <w:b/>
                <w:sz w:val="26"/>
                <w:szCs w:val="26"/>
                <w:lang w:val="en-US"/>
              </w:rPr>
            </w:pPr>
            <w:r w:rsidRPr="00340915">
              <w:rPr>
                <w:rFonts w:ascii="Times New Roman" w:hAnsi="Times New Roman"/>
                <w:b/>
                <w:sz w:val="26"/>
                <w:szCs w:val="26"/>
                <w:lang w:val="en-US"/>
              </w:rPr>
              <w:t xml:space="preserve">4.4. </w:t>
            </w:r>
            <w:proofErr w:type="spellStart"/>
            <w:r w:rsidRPr="00340915">
              <w:rPr>
                <w:rFonts w:ascii="Times New Roman" w:hAnsi="Times New Roman"/>
                <w:b/>
                <w:sz w:val="26"/>
                <w:szCs w:val="26"/>
                <w:lang w:val="en-US"/>
              </w:rPr>
              <w:t>Bankning</w:t>
            </w:r>
            <w:proofErr w:type="spellEnd"/>
            <w:r w:rsidRPr="00340915">
              <w:rPr>
                <w:rFonts w:ascii="Times New Roman" w:hAnsi="Times New Roman"/>
                <w:b/>
                <w:sz w:val="26"/>
                <w:szCs w:val="26"/>
                <w:lang w:val="en-US"/>
              </w:rPr>
              <w:t xml:space="preserve"> </w:t>
            </w:r>
            <w:proofErr w:type="spellStart"/>
            <w:r w:rsidRPr="00340915">
              <w:rPr>
                <w:rFonts w:ascii="Times New Roman" w:hAnsi="Times New Roman"/>
                <w:b/>
                <w:sz w:val="26"/>
                <w:szCs w:val="26"/>
                <w:lang w:val="en-US"/>
              </w:rPr>
              <w:t>majburiyatlari</w:t>
            </w:r>
            <w:proofErr w:type="spellEnd"/>
            <w:r w:rsidRPr="00340915">
              <w:rPr>
                <w:rFonts w:ascii="Times New Roman" w:hAnsi="Times New Roman"/>
                <w:b/>
                <w:sz w:val="26"/>
                <w:szCs w:val="26"/>
                <w:lang w:val="en-US"/>
              </w:rPr>
              <w:t>:</w:t>
            </w:r>
          </w:p>
          <w:p w14:paraId="14AF5370"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4.4.1.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elektron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koʻrinishda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Bankning</w:t>
            </w:r>
            <w:proofErr w:type="spellEnd"/>
            <w:r w:rsidRPr="00340915">
              <w:rPr>
                <w:rFonts w:ascii="Times New Roman" w:hAnsi="Times New Roman"/>
                <w:sz w:val="26"/>
                <w:szCs w:val="26"/>
                <w:lang w:val="en-US"/>
              </w:rPr>
              <w:t xml:space="preserve"> </w:t>
            </w:r>
            <w:hyperlink r:id="rId7" w:history="1">
              <w:r w:rsidRPr="00340915">
                <w:rPr>
                  <w:rStyle w:val="a6"/>
                  <w:rFonts w:ascii="Times New Roman" w:hAnsi="Times New Roman"/>
                  <w:sz w:val="26"/>
                  <w:szCs w:val="26"/>
                  <w:lang w:val="en-US"/>
                </w:rPr>
                <w:t>www.sqb.uz</w:t>
              </w:r>
            </w:hyperlink>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saytidagi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aks</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ettirib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borish</w:t>
            </w:r>
            <w:proofErr w:type="spellEnd"/>
            <w:r w:rsidRPr="00340915">
              <w:rPr>
                <w:rFonts w:ascii="Times New Roman" w:hAnsi="Times New Roman"/>
                <w:sz w:val="26"/>
                <w:szCs w:val="26"/>
                <w:lang w:val="en-US"/>
              </w:rPr>
              <w:t xml:space="preserve">; </w:t>
            </w:r>
          </w:p>
          <w:p w14:paraId="2520B24D"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4.4.2. </w:t>
            </w:r>
            <w:proofErr w:type="spellStart"/>
            <w:r w:rsidRPr="00340915">
              <w:rPr>
                <w:rFonts w:ascii="Times New Roman" w:hAnsi="Times New Roman"/>
                <w:sz w:val="26"/>
                <w:szCs w:val="26"/>
                <w:lang w:val="en-US"/>
              </w:rPr>
              <w:t>Elektron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akseptlaganidan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soʻng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hamda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boʻyicha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operatsiyalarni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borish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maqsadida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nomiga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avtomatik</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tarzda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ochish</w:t>
            </w:r>
            <w:proofErr w:type="spellEnd"/>
            <w:r w:rsidRPr="00340915">
              <w:rPr>
                <w:rFonts w:ascii="Times New Roman" w:hAnsi="Times New Roman"/>
                <w:sz w:val="26"/>
                <w:szCs w:val="26"/>
                <w:lang w:val="en-US"/>
              </w:rPr>
              <w:t>;</w:t>
            </w:r>
          </w:p>
          <w:p w14:paraId="7264F9CE" w14:textId="4AC07A8E"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4.4.3.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00A13426">
              <w:rPr>
                <w:rFonts w:ascii="Times New Roman" w:hAnsi="Times New Roman"/>
                <w:sz w:val="26"/>
                <w:szCs w:val="26"/>
                <w:lang w:val="en-US"/>
              </w:rPr>
              <w:t>oferta</w:t>
            </w:r>
            <w:r w:rsidRPr="00340915">
              <w:rPr>
                <w:rFonts w:ascii="Times New Roman" w:hAnsi="Times New Roman"/>
                <w:sz w:val="26"/>
                <w:szCs w:val="26"/>
                <w:lang w:val="en-US"/>
              </w:rPr>
              <w:t>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borish</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toʻlash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hamda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birinchi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talabiga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pul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elektron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shaklda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naqd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pulsiz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qaytarilishini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taʼminlash</w:t>
            </w:r>
            <w:proofErr w:type="spellEnd"/>
            <w:r w:rsidRPr="00340915">
              <w:rPr>
                <w:rFonts w:ascii="Times New Roman" w:hAnsi="Times New Roman"/>
                <w:sz w:val="26"/>
                <w:szCs w:val="26"/>
                <w:lang w:val="en-US"/>
              </w:rPr>
              <w:t>;</w:t>
            </w:r>
          </w:p>
          <w:p w14:paraId="26D038C4"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4.4.4. Bank </w:t>
            </w:r>
            <w:proofErr w:type="spellStart"/>
            <w:r w:rsidRPr="00340915">
              <w:rPr>
                <w:rFonts w:ascii="Times New Roman" w:hAnsi="Times New Roman"/>
                <w:sz w:val="26"/>
                <w:szCs w:val="26"/>
                <w:lang w:val="en-US"/>
              </w:rPr>
              <w:t>sirini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tashkil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etuvchi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maʼlumotlarni</w:t>
            </w:r>
            <w:proofErr w:type="spellEnd"/>
            <w:r w:rsidRPr="00340915">
              <w:rPr>
                <w:rFonts w:ascii="Times New Roman" w:hAnsi="Times New Roman"/>
                <w:sz w:val="26"/>
                <w:szCs w:val="26"/>
                <w:lang w:val="en-US"/>
              </w:rPr>
              <w:t xml:space="preserve"> sir </w:t>
            </w:r>
            <w:proofErr w:type="spellStart"/>
            <w:r w:rsidRPr="00340915">
              <w:rPr>
                <w:rFonts w:ascii="Times New Roman" w:hAnsi="Times New Roman"/>
                <w:sz w:val="26"/>
                <w:szCs w:val="26"/>
                <w:lang w:val="en-US"/>
              </w:rPr>
              <w:t>saqlanishini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taʼminlash</w:t>
            </w:r>
            <w:proofErr w:type="spellEnd"/>
            <w:r w:rsidRPr="00340915">
              <w:rPr>
                <w:rFonts w:ascii="Times New Roman" w:hAnsi="Times New Roman"/>
                <w:sz w:val="26"/>
                <w:szCs w:val="26"/>
                <w:lang w:val="en-US"/>
              </w:rPr>
              <w:t>.</w:t>
            </w:r>
          </w:p>
          <w:p w14:paraId="1D1E8475"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Bunday </w:t>
            </w:r>
            <w:proofErr w:type="spellStart"/>
            <w:r w:rsidRPr="00340915">
              <w:rPr>
                <w:rFonts w:ascii="Times New Roman" w:hAnsi="Times New Roman"/>
                <w:sz w:val="26"/>
                <w:szCs w:val="26"/>
                <w:lang w:val="en-US"/>
              </w:rPr>
              <w:t>maʼlumotlarni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qonun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hujjatlarida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nazarda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tutilgan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mavjud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boʻlganda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uchinchi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shaxslarga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taqdim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holatlari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mustasno</w:t>
            </w:r>
            <w:proofErr w:type="spellEnd"/>
            <w:r w:rsidRPr="00340915">
              <w:rPr>
                <w:rFonts w:ascii="Times New Roman" w:hAnsi="Times New Roman"/>
                <w:sz w:val="26"/>
                <w:szCs w:val="26"/>
                <w:lang w:val="en-US"/>
              </w:rPr>
              <w:t>.</w:t>
            </w:r>
          </w:p>
          <w:p w14:paraId="36CC3A65" w14:textId="32027AB2" w:rsidR="00E22C07" w:rsidRPr="00340915" w:rsidRDefault="00E22C07" w:rsidP="00E22C07">
            <w:pPr>
              <w:widowControl w:val="0"/>
              <w:spacing w:line="288" w:lineRule="auto"/>
              <w:ind w:firstLine="740"/>
              <w:jc w:val="both"/>
              <w:rPr>
                <w:rFonts w:ascii="Times New Roman" w:eastAsia="Times New Roman" w:hAnsi="Times New Roman"/>
                <w:sz w:val="26"/>
                <w:szCs w:val="26"/>
                <w:lang w:val="en-US"/>
              </w:rPr>
            </w:pPr>
            <w:bookmarkStart w:id="0" w:name="_Hlk155702700"/>
            <w:r w:rsidRPr="00340915">
              <w:rPr>
                <w:rFonts w:ascii="Times New Roman" w:eastAsia="Times New Roman" w:hAnsi="Times New Roman"/>
                <w:sz w:val="26"/>
                <w:szCs w:val="26"/>
                <w:lang w:val="en-US"/>
              </w:rPr>
              <w:t xml:space="preserve">4.4.5. </w:t>
            </w:r>
            <w:proofErr w:type="spellStart"/>
            <w:r w:rsidRPr="00340915">
              <w:rPr>
                <w:rFonts w:ascii="Times New Roman" w:eastAsia="Times New Roman" w:hAnsi="Times New Roman"/>
                <w:sz w:val="26"/>
                <w:szCs w:val="26"/>
                <w:lang w:val="en-US"/>
              </w:rPr>
              <w:t>Norezident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jismoniy</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shaxslarning</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omonatlariga</w:t>
            </w:r>
            <w:proofErr w:type="spellEnd"/>
            <w:r w:rsidRPr="00340915">
              <w:rPr>
                <w:rFonts w:ascii="Times New Roman" w:eastAsia="Times New Roman" w:hAnsi="Times New Roman"/>
                <w:sz w:val="26"/>
                <w:szCs w:val="26"/>
                <w:lang w:val="en-US"/>
              </w:rPr>
              <w:t xml:space="preserve"> hisoblangan </w:t>
            </w:r>
            <w:proofErr w:type="spellStart"/>
            <w:r w:rsidRPr="00340915">
              <w:rPr>
                <w:rFonts w:ascii="Times New Roman" w:eastAsia="Times New Roman" w:hAnsi="Times New Roman"/>
                <w:sz w:val="26"/>
                <w:szCs w:val="26"/>
                <w:lang w:val="en-US"/>
              </w:rPr>
              <w:t>foiz</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daromadlarini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omonatchiga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toʻlanishida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Oʻzbekiston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Respublikasining</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Soliq</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kodeksining</w:t>
            </w:r>
            <w:proofErr w:type="spellEnd"/>
            <w:r w:rsidRPr="00340915">
              <w:rPr>
                <w:rFonts w:ascii="Times New Roman" w:eastAsia="Times New Roman" w:hAnsi="Times New Roman"/>
                <w:sz w:val="26"/>
                <w:szCs w:val="26"/>
                <w:lang w:val="en-US"/>
              </w:rPr>
              <w:t xml:space="preserve"> 382-moddasiga </w:t>
            </w:r>
            <w:proofErr w:type="spellStart"/>
            <w:r w:rsidRPr="00340915">
              <w:rPr>
                <w:rFonts w:ascii="Times New Roman" w:eastAsia="Times New Roman" w:hAnsi="Times New Roman"/>
                <w:sz w:val="26"/>
                <w:szCs w:val="26"/>
                <w:lang w:val="en-US"/>
              </w:rPr>
              <w:t>asosan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daromad</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summasining</w:t>
            </w:r>
            <w:proofErr w:type="spellEnd"/>
            <w:r w:rsidRPr="00340915">
              <w:rPr>
                <w:rFonts w:ascii="Times New Roman" w:eastAsia="Times New Roman" w:hAnsi="Times New Roman"/>
                <w:sz w:val="26"/>
                <w:szCs w:val="26"/>
                <w:lang w:val="en-US"/>
              </w:rPr>
              <w:t xml:space="preserve"> 10 </w:t>
            </w:r>
            <w:proofErr w:type="spellStart"/>
            <w:r w:rsidRPr="00340915">
              <w:rPr>
                <w:rFonts w:ascii="Times New Roman" w:eastAsia="Times New Roman" w:hAnsi="Times New Roman"/>
                <w:sz w:val="26"/>
                <w:szCs w:val="26"/>
                <w:lang w:val="en-US"/>
              </w:rPr>
              <w:t>foiz</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miqdorida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soliq</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undirish</w:t>
            </w:r>
            <w:proofErr w:type="spellEnd"/>
            <w:r w:rsidRPr="00340915">
              <w:rPr>
                <w:rFonts w:ascii="Times New Roman" w:eastAsia="Times New Roman" w:hAnsi="Times New Roman"/>
                <w:sz w:val="26"/>
                <w:szCs w:val="26"/>
                <w:lang w:val="en-US"/>
              </w:rPr>
              <w:t>;</w:t>
            </w:r>
          </w:p>
          <w:p w14:paraId="7FED6E72" w14:textId="04958688" w:rsidR="00E22C07" w:rsidRPr="00493AC7" w:rsidRDefault="00E22C07" w:rsidP="00E22C07">
            <w:pPr>
              <w:ind w:firstLine="567"/>
              <w:jc w:val="both"/>
              <w:rPr>
                <w:rFonts w:ascii="Times New Roman" w:eastAsia="Times New Roman" w:hAnsi="Times New Roman"/>
                <w:sz w:val="26"/>
                <w:szCs w:val="26"/>
                <w:lang w:val="en-US"/>
              </w:rPr>
            </w:pPr>
            <w:r w:rsidRPr="00340915">
              <w:rPr>
                <w:rFonts w:ascii="Times New Roman" w:eastAsia="Times New Roman" w:hAnsi="Times New Roman"/>
                <w:sz w:val="26"/>
                <w:szCs w:val="26"/>
                <w:lang w:val="en-US"/>
              </w:rPr>
              <w:t xml:space="preserve">4.4.6. </w:t>
            </w:r>
            <w:proofErr w:type="spellStart"/>
            <w:r w:rsidRPr="00340915">
              <w:rPr>
                <w:rFonts w:ascii="Times New Roman" w:eastAsia="Times New Roman" w:hAnsi="Times New Roman"/>
                <w:sz w:val="26"/>
                <w:szCs w:val="26"/>
                <w:lang w:val="en-US"/>
              </w:rPr>
              <w:t>Naqd</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pulsiz</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shaklda</w:t>
            </w:r>
            <w:proofErr w:type="spellEnd"/>
            <w:r w:rsidRPr="00340915">
              <w:rPr>
                <w:rFonts w:ascii="Times New Roman" w:eastAsia="Times New Roman" w:hAnsi="Times New Roman"/>
                <w:sz w:val="26"/>
                <w:szCs w:val="26"/>
                <w:lang w:val="en-US"/>
              </w:rPr>
              <w:t xml:space="preserve"> </w:t>
            </w:r>
            <w:r w:rsidRPr="00340915">
              <w:rPr>
                <w:rFonts w:ascii="Times New Roman" w:eastAsia="Times New Roman" w:hAnsi="Times New Roman"/>
                <w:i/>
                <w:iCs/>
                <w:sz w:val="26"/>
                <w:szCs w:val="26"/>
                <w:lang w:val="en-US"/>
              </w:rPr>
              <w:t>(</w:t>
            </w:r>
            <w:proofErr w:type="spellStart"/>
            <w:r w:rsidRPr="00340915">
              <w:rPr>
                <w:rFonts w:ascii="Times New Roman" w:eastAsia="Times New Roman" w:hAnsi="Times New Roman"/>
                <w:i/>
                <w:iCs/>
                <w:sz w:val="26"/>
                <w:szCs w:val="26"/>
                <w:lang w:val="en-US"/>
              </w:rPr>
              <w:t>yaʼni</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ommaviy</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oferta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shartnomasiga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asosan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elektron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ravishda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joylashtirilgan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boshqa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banklardan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pul</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koʻchirish</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yoʻli</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bilan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kelib</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tushgan</w:t>
            </w:r>
            <w:proofErr w:type="spellEnd"/>
            <w:r w:rsidRPr="00340915">
              <w:rPr>
                <w:rFonts w:ascii="Times New Roman" w:eastAsia="Times New Roman" w:hAnsi="Times New Roman"/>
                <w:i/>
                <w:iCs/>
                <w:sz w:val="26"/>
                <w:szCs w:val="26"/>
                <w:lang w:val="en-US"/>
              </w:rPr>
              <w:t>)</w:t>
            </w:r>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kirim</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qilingan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mablagʻlarini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toʻliq</w:t>
            </w:r>
            <w:proofErr w:type="spellEnd"/>
            <w:r w:rsidRPr="00340915">
              <w:rPr>
                <w:rFonts w:ascii="Times New Roman" w:eastAsia="Times New Roman" w:hAnsi="Times New Roman"/>
                <w:sz w:val="26"/>
                <w:szCs w:val="26"/>
                <w:lang w:val="en-US"/>
              </w:rPr>
              <w:t>/</w:t>
            </w:r>
            <w:proofErr w:type="spellStart"/>
            <w:r w:rsidRPr="00340915">
              <w:rPr>
                <w:rFonts w:ascii="Times New Roman" w:eastAsia="Times New Roman" w:hAnsi="Times New Roman"/>
                <w:sz w:val="26"/>
                <w:szCs w:val="26"/>
                <w:lang w:val="en-US"/>
              </w:rPr>
              <w:t>qisman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naqd</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pul</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shaklida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berilishida</w:t>
            </w:r>
            <w:proofErr w:type="spellEnd"/>
            <w:r w:rsidRPr="00340915">
              <w:rPr>
                <w:rFonts w:ascii="Times New Roman" w:eastAsia="Times New Roman" w:hAnsi="Times New Roman"/>
                <w:sz w:val="26"/>
                <w:szCs w:val="26"/>
                <w:lang w:val="en-US"/>
              </w:rPr>
              <w:t xml:space="preserve"> Bank </w:t>
            </w:r>
            <w:proofErr w:type="spellStart"/>
            <w:r w:rsidRPr="00340915">
              <w:rPr>
                <w:rFonts w:ascii="Times New Roman" w:eastAsia="Times New Roman" w:hAnsi="Times New Roman"/>
                <w:sz w:val="26"/>
                <w:szCs w:val="26"/>
                <w:lang w:val="en-US"/>
              </w:rPr>
              <w:t>tariflarida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belgilangan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miqdorda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komissiya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olish</w:t>
            </w:r>
            <w:bookmarkEnd w:id="0"/>
            <w:proofErr w:type="spellEnd"/>
            <w:r w:rsidRPr="00340915">
              <w:rPr>
                <w:rFonts w:ascii="Times New Roman" w:eastAsia="Times New Roman" w:hAnsi="Times New Roman"/>
                <w:sz w:val="26"/>
                <w:szCs w:val="26"/>
                <w:lang w:val="en-US"/>
              </w:rPr>
              <w:t>.</w:t>
            </w:r>
          </w:p>
          <w:p w14:paraId="44C15BD6" w14:textId="4473E688" w:rsidR="00E47622" w:rsidRPr="00E47622" w:rsidRDefault="00E47622" w:rsidP="00E47622">
            <w:pPr>
              <w:ind w:firstLine="567"/>
              <w:jc w:val="both"/>
              <w:rPr>
                <w:rFonts w:ascii="Times New Roman" w:eastAsia="Times New Roman" w:hAnsi="Times New Roman"/>
                <w:sz w:val="26"/>
                <w:szCs w:val="26"/>
                <w:lang w:val="en-US"/>
              </w:rPr>
            </w:pPr>
            <w:r w:rsidRPr="00E47622">
              <w:rPr>
                <w:rFonts w:ascii="Times New Roman" w:eastAsia="Times New Roman" w:hAnsi="Times New Roman"/>
                <w:sz w:val="26"/>
                <w:szCs w:val="26"/>
                <w:lang w:val="en-US"/>
              </w:rPr>
              <w:t xml:space="preserve">4.4.7. </w:t>
            </w:r>
            <w:proofErr w:type="spellStart"/>
            <w:r w:rsidRPr="00E47622">
              <w:rPr>
                <w:rFonts w:ascii="Times New Roman" w:eastAsia="Times New Roman" w:hAnsi="Times New Roman"/>
                <w:sz w:val="26"/>
                <w:szCs w:val="26"/>
                <w:lang w:val="en-US"/>
              </w:rPr>
              <w:t>Omonatlarni</w:t>
            </w:r>
            <w:proofErr w:type="spellEnd"/>
            <w:r w:rsidRPr="00E47622">
              <w:rPr>
                <w:rFonts w:ascii="Times New Roman" w:eastAsia="Times New Roman" w:hAnsi="Times New Roman"/>
                <w:sz w:val="26"/>
                <w:szCs w:val="26"/>
                <w:lang w:val="en-US"/>
              </w:rPr>
              <w:t xml:space="preserve"> </w:t>
            </w:r>
            <w:proofErr w:type="spellStart"/>
            <w:r w:rsidRPr="00E47622">
              <w:rPr>
                <w:rFonts w:ascii="Times New Roman" w:eastAsia="Times New Roman" w:hAnsi="Times New Roman"/>
                <w:sz w:val="26"/>
                <w:szCs w:val="26"/>
                <w:lang w:val="en-US"/>
              </w:rPr>
              <w:t>kafolatlash</w:t>
            </w:r>
            <w:proofErr w:type="spellEnd"/>
            <w:r w:rsidRPr="00E47622">
              <w:rPr>
                <w:rFonts w:ascii="Times New Roman" w:eastAsia="Times New Roman" w:hAnsi="Times New Roman"/>
                <w:sz w:val="26"/>
                <w:szCs w:val="26"/>
                <w:lang w:val="en-US"/>
              </w:rPr>
              <w:t xml:space="preserve"> </w:t>
            </w:r>
            <w:proofErr w:type="spellStart"/>
            <w:r w:rsidRPr="00E47622">
              <w:rPr>
                <w:rFonts w:ascii="Times New Roman" w:eastAsia="Times New Roman" w:hAnsi="Times New Roman"/>
                <w:sz w:val="26"/>
                <w:szCs w:val="26"/>
                <w:lang w:val="en-US"/>
              </w:rPr>
              <w:t>tizimi</w:t>
            </w:r>
            <w:proofErr w:type="spellEnd"/>
            <w:r w:rsidRPr="00E47622">
              <w:rPr>
                <w:rFonts w:ascii="Times New Roman" w:eastAsia="Times New Roman" w:hAnsi="Times New Roman"/>
                <w:sz w:val="26"/>
                <w:szCs w:val="26"/>
                <w:lang w:val="en-US"/>
              </w:rPr>
              <w:t xml:space="preserve"> </w:t>
            </w:r>
            <w:proofErr w:type="spellStart"/>
            <w:r w:rsidRPr="00E47622">
              <w:rPr>
                <w:rFonts w:ascii="Times New Roman" w:eastAsia="Times New Roman" w:hAnsi="Times New Roman"/>
                <w:sz w:val="26"/>
                <w:szCs w:val="26"/>
                <w:lang w:val="en-US"/>
              </w:rPr>
              <w:t>to’g’risida</w:t>
            </w:r>
            <w:proofErr w:type="spellEnd"/>
            <w:r w:rsidRPr="00E47622">
              <w:rPr>
                <w:rFonts w:ascii="Times New Roman" w:eastAsia="Times New Roman" w:hAnsi="Times New Roman"/>
                <w:sz w:val="26"/>
                <w:szCs w:val="26"/>
                <w:lang w:val="en-US"/>
              </w:rPr>
              <w:t xml:space="preserve"> </w:t>
            </w:r>
            <w:proofErr w:type="spellStart"/>
            <w:r w:rsidRPr="00E47622">
              <w:rPr>
                <w:rFonts w:ascii="Times New Roman" w:eastAsia="Times New Roman" w:hAnsi="Times New Roman"/>
                <w:sz w:val="26"/>
                <w:szCs w:val="26"/>
                <w:lang w:val="en-US"/>
              </w:rPr>
              <w:t>ma’lumot</w:t>
            </w:r>
            <w:proofErr w:type="spellEnd"/>
            <w:r w:rsidRPr="00E47622">
              <w:rPr>
                <w:rFonts w:ascii="Times New Roman" w:eastAsia="Times New Roman" w:hAnsi="Times New Roman"/>
                <w:sz w:val="26"/>
                <w:szCs w:val="26"/>
                <w:lang w:val="en-US"/>
              </w:rPr>
              <w:t xml:space="preserve"> </w:t>
            </w:r>
            <w:proofErr w:type="spellStart"/>
            <w:r w:rsidRPr="00E47622">
              <w:rPr>
                <w:rFonts w:ascii="Times New Roman" w:eastAsia="Times New Roman" w:hAnsi="Times New Roman"/>
                <w:sz w:val="26"/>
                <w:szCs w:val="26"/>
                <w:lang w:val="en-US"/>
              </w:rPr>
              <w:t>taqdim</w:t>
            </w:r>
            <w:proofErr w:type="spellEnd"/>
            <w:r w:rsidRPr="00E47622">
              <w:rPr>
                <w:rFonts w:ascii="Times New Roman" w:eastAsia="Times New Roman" w:hAnsi="Times New Roman"/>
                <w:sz w:val="26"/>
                <w:szCs w:val="26"/>
                <w:lang w:val="en-US"/>
              </w:rPr>
              <w:t xml:space="preserve"> </w:t>
            </w:r>
            <w:proofErr w:type="spellStart"/>
            <w:r w:rsidRPr="00E47622">
              <w:rPr>
                <w:rFonts w:ascii="Times New Roman" w:eastAsia="Times New Roman" w:hAnsi="Times New Roman"/>
                <w:sz w:val="26"/>
                <w:szCs w:val="26"/>
                <w:lang w:val="en-US"/>
              </w:rPr>
              <w:t>etishi</w:t>
            </w:r>
            <w:proofErr w:type="spellEnd"/>
            <w:r w:rsidRPr="00E47622">
              <w:rPr>
                <w:rFonts w:ascii="Times New Roman" w:eastAsia="Times New Roman" w:hAnsi="Times New Roman"/>
                <w:sz w:val="26"/>
                <w:szCs w:val="26"/>
                <w:lang w:val="en-US"/>
              </w:rPr>
              <w:t>.</w:t>
            </w:r>
          </w:p>
          <w:p w14:paraId="5EA03FED" w14:textId="77777777" w:rsidR="00E47622" w:rsidRPr="00E47622" w:rsidRDefault="00E47622" w:rsidP="00E22C07">
            <w:pPr>
              <w:ind w:firstLine="567"/>
              <w:jc w:val="both"/>
              <w:rPr>
                <w:rFonts w:ascii="Times New Roman" w:eastAsia="Times New Roman" w:hAnsi="Times New Roman"/>
                <w:sz w:val="26"/>
                <w:szCs w:val="26"/>
                <w:lang w:val="en-US"/>
              </w:rPr>
            </w:pPr>
          </w:p>
          <w:p w14:paraId="52B2F9A2" w14:textId="77777777" w:rsidR="001B48AC" w:rsidRPr="00340915" w:rsidRDefault="001B48AC" w:rsidP="001B48AC">
            <w:pPr>
              <w:pStyle w:val="a4"/>
              <w:numPr>
                <w:ilvl w:val="0"/>
                <w:numId w:val="4"/>
              </w:numPr>
              <w:tabs>
                <w:tab w:val="left" w:pos="1134"/>
              </w:tabs>
              <w:jc w:val="center"/>
              <w:rPr>
                <w:rFonts w:ascii="Times New Roman" w:hAnsi="Times New Roman" w:cs="Times New Roman"/>
                <w:b/>
                <w:sz w:val="26"/>
                <w:szCs w:val="26"/>
                <w:lang w:val="en-US"/>
              </w:rPr>
            </w:pPr>
            <w:proofErr w:type="spellStart"/>
            <w:r w:rsidRPr="00340915">
              <w:rPr>
                <w:rFonts w:ascii="Times New Roman" w:hAnsi="Times New Roman" w:cs="Times New Roman"/>
                <w:b/>
                <w:sz w:val="26"/>
                <w:szCs w:val="26"/>
                <w:lang w:val="en-US"/>
              </w:rPr>
              <w:t>Taraflarning</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javobgarligi</w:t>
            </w:r>
            <w:proofErr w:type="spellEnd"/>
          </w:p>
          <w:p w14:paraId="371F9D2F" w14:textId="77777777" w:rsidR="001B48AC" w:rsidRPr="00340915" w:rsidRDefault="001B48AC" w:rsidP="001B48AC">
            <w:pPr>
              <w:pStyle w:val="a4"/>
              <w:tabs>
                <w:tab w:val="left" w:pos="1134"/>
              </w:tabs>
              <w:ind w:left="390"/>
              <w:rPr>
                <w:rFonts w:ascii="Times New Roman" w:hAnsi="Times New Roman" w:cs="Times New Roman"/>
                <w:b/>
                <w:sz w:val="10"/>
                <w:szCs w:val="10"/>
                <w:lang w:val="en-US"/>
              </w:rPr>
            </w:pPr>
          </w:p>
          <w:p w14:paraId="52DDEC0A" w14:textId="77777777" w:rsidR="001B48AC" w:rsidRPr="00340915" w:rsidRDefault="001B48AC" w:rsidP="001B48AC">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5.1. </w:t>
            </w:r>
            <w:proofErr w:type="spellStart"/>
            <w:r w:rsidRPr="00340915">
              <w:rPr>
                <w:rFonts w:ascii="Times New Roman" w:hAnsi="Times New Roman"/>
                <w:sz w:val="26"/>
                <w:szCs w:val="26"/>
                <w:lang w:val="en-US"/>
              </w:rPr>
              <w:t>Taraflar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koʻrsatilgan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majburiyatlarni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bajarmagan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lozim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darajada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bajarmagan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taqdirda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Oʻzbekiston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Respublikasining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amaldagi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qonun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hujjatlarida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tartibda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javobgar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boʻladilar</w:t>
            </w:r>
            <w:proofErr w:type="spellEnd"/>
            <w:r w:rsidRPr="00340915">
              <w:rPr>
                <w:rFonts w:ascii="Times New Roman" w:hAnsi="Times New Roman"/>
                <w:sz w:val="26"/>
                <w:szCs w:val="26"/>
                <w:lang w:val="en-US"/>
              </w:rPr>
              <w:t>.</w:t>
            </w:r>
          </w:p>
          <w:p w14:paraId="26B51EEA" w14:textId="77777777" w:rsidR="001B48AC" w:rsidRPr="00340915" w:rsidRDefault="001B48AC" w:rsidP="001B48AC">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5.2. </w:t>
            </w:r>
            <w:proofErr w:type="spellStart"/>
            <w:r w:rsidRPr="00340915">
              <w:rPr>
                <w:rFonts w:ascii="Times New Roman" w:hAnsi="Times New Roman"/>
                <w:sz w:val="26"/>
                <w:szCs w:val="26"/>
                <w:lang w:val="en-US"/>
              </w:rPr>
              <w:t>Omonatchi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talablariga</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rioya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qilmaslik</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oqibatida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yetkazilgan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zarar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Bank </w:t>
            </w:r>
            <w:proofErr w:type="spellStart"/>
            <w:r w:rsidRPr="00340915">
              <w:rPr>
                <w:rFonts w:ascii="Times New Roman" w:hAnsi="Times New Roman"/>
                <w:sz w:val="26"/>
                <w:szCs w:val="26"/>
                <w:lang w:val="en-US"/>
              </w:rPr>
              <w:t>javobgarlikni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zimmasiga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olmaydi</w:t>
            </w:r>
            <w:proofErr w:type="spellEnd"/>
            <w:r w:rsidRPr="00340915">
              <w:rPr>
                <w:rFonts w:ascii="Times New Roman" w:hAnsi="Times New Roman"/>
                <w:sz w:val="26"/>
                <w:szCs w:val="26"/>
                <w:lang w:val="en-US"/>
              </w:rPr>
              <w:t>.</w:t>
            </w:r>
          </w:p>
          <w:p w14:paraId="037690EB" w14:textId="6DEF1B76" w:rsidR="001B48AC" w:rsidRPr="00A66193" w:rsidRDefault="001B48AC" w:rsidP="00A66193">
            <w:pPr>
              <w:tabs>
                <w:tab w:val="left" w:pos="1134"/>
              </w:tabs>
              <w:ind w:firstLine="567"/>
              <w:jc w:val="both"/>
              <w:rPr>
                <w:rFonts w:ascii="Times New Roman" w:hAnsi="Times New Roman"/>
                <w:sz w:val="26"/>
                <w:szCs w:val="26"/>
                <w:lang w:val="uz-Cyrl-UZ"/>
              </w:rPr>
            </w:pPr>
            <w:r w:rsidRPr="00340915">
              <w:rPr>
                <w:rFonts w:ascii="Times New Roman" w:hAnsi="Times New Roman"/>
                <w:sz w:val="26"/>
                <w:szCs w:val="26"/>
                <w:lang w:val="en-US"/>
              </w:rPr>
              <w:t xml:space="preserve">5.3. </w:t>
            </w:r>
            <w:proofErr w:type="spellStart"/>
            <w:r w:rsidRPr="00340915">
              <w:rPr>
                <w:rFonts w:ascii="Times New Roman" w:hAnsi="Times New Roman"/>
                <w:sz w:val="26"/>
                <w:szCs w:val="26"/>
                <w:lang w:val="en-US"/>
              </w:rPr>
              <w:t>Omonatchi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hisobvaraqqa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qonuniyligiga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shaxsan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javobgardir</w:t>
            </w:r>
            <w:proofErr w:type="spellEnd"/>
            <w:r w:rsidRPr="00340915">
              <w:rPr>
                <w:rFonts w:ascii="Times New Roman" w:hAnsi="Times New Roman"/>
                <w:sz w:val="26"/>
                <w:szCs w:val="26"/>
                <w:lang w:val="en-US"/>
              </w:rPr>
              <w:t>.</w:t>
            </w:r>
          </w:p>
          <w:p w14:paraId="54F17E56" w14:textId="3B2B1940" w:rsidR="001B48AC" w:rsidRPr="00A66193" w:rsidRDefault="001B48AC" w:rsidP="00A66193">
            <w:pPr>
              <w:pStyle w:val="a4"/>
              <w:widowControl w:val="0"/>
              <w:numPr>
                <w:ilvl w:val="0"/>
                <w:numId w:val="4"/>
              </w:numPr>
              <w:tabs>
                <w:tab w:val="left" w:pos="284"/>
              </w:tabs>
              <w:spacing w:line="288" w:lineRule="auto"/>
              <w:jc w:val="center"/>
              <w:rPr>
                <w:rFonts w:ascii="Times New Roman" w:hAnsi="Times New Roman" w:cs="Times New Roman"/>
                <w:b/>
                <w:bCs/>
                <w:sz w:val="26"/>
                <w:szCs w:val="26"/>
                <w:lang w:val="uz-Cyrl-UZ"/>
              </w:rPr>
            </w:pPr>
            <w:bookmarkStart w:id="1" w:name="_Hlk122597596"/>
            <w:bookmarkStart w:id="2" w:name="_Hlk155686517"/>
            <w:proofErr w:type="spellStart"/>
            <w:r w:rsidRPr="00340915">
              <w:rPr>
                <w:rFonts w:ascii="Times New Roman" w:hAnsi="Times New Roman" w:cs="Times New Roman"/>
                <w:b/>
                <w:bCs/>
                <w:sz w:val="26"/>
                <w:szCs w:val="26"/>
                <w:lang w:val="en-US"/>
              </w:rPr>
              <w:t>Sanksiyalar</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bilan</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bog’liq</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xatarlarni</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boshqarish</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bo’yicha</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shartlar</w:t>
            </w:r>
            <w:proofErr w:type="spellEnd"/>
            <w:r w:rsidRPr="00340915">
              <w:rPr>
                <w:rFonts w:ascii="Times New Roman" w:hAnsi="Times New Roman" w:cs="Times New Roman"/>
                <w:b/>
                <w:bCs/>
                <w:sz w:val="26"/>
                <w:szCs w:val="26"/>
                <w:lang w:val="uz-Cyrl-UZ"/>
              </w:rPr>
              <w:t>.</w:t>
            </w:r>
          </w:p>
          <w:bookmarkEnd w:id="1"/>
          <w:p w14:paraId="4F887FEF" w14:textId="77777777" w:rsidR="001B48AC" w:rsidRPr="00340915" w:rsidRDefault="001B48AC" w:rsidP="001B48AC">
            <w:pPr>
              <w:widowControl w:val="0"/>
              <w:tabs>
                <w:tab w:val="left" w:pos="1237"/>
              </w:tabs>
              <w:spacing w:line="288" w:lineRule="auto"/>
              <w:ind w:firstLine="709"/>
              <w:jc w:val="both"/>
              <w:rPr>
                <w:rFonts w:ascii="Times New Roman" w:eastAsia="Times New Roman" w:hAnsi="Times New Roman"/>
                <w:sz w:val="26"/>
                <w:szCs w:val="26"/>
                <w:lang w:val="uz-Cyrl-UZ"/>
              </w:rPr>
            </w:pPr>
            <w:r w:rsidRPr="00340915">
              <w:rPr>
                <w:rFonts w:ascii="Times New Roman" w:hAnsi="Times New Roman"/>
                <w:bCs/>
                <w:sz w:val="26"/>
                <w:szCs w:val="26"/>
                <w:lang w:val="uz-Cyrl-UZ"/>
              </w:rPr>
              <w:t>6.1.</w:t>
            </w:r>
            <w:r w:rsidRPr="00340915">
              <w:rPr>
                <w:rFonts w:ascii="Times New Roman" w:eastAsia="Times New Roman" w:hAnsi="Times New Roman"/>
                <w:sz w:val="26"/>
                <w:szCs w:val="26"/>
                <w:lang w:val="uz-Cyrl-UZ"/>
              </w:rPr>
              <w:t xml:space="preserve"> 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42A0D3BC" w14:textId="77777777" w:rsidR="001B48AC" w:rsidRPr="00340915" w:rsidRDefault="001B48AC" w:rsidP="001B48AC">
            <w:pPr>
              <w:widowControl w:val="0"/>
              <w:tabs>
                <w:tab w:val="left" w:pos="1237"/>
              </w:tabs>
              <w:spacing w:line="288" w:lineRule="auto"/>
              <w:ind w:firstLine="709"/>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Latn-UZ"/>
              </w:rPr>
              <w:t>6</w:t>
            </w:r>
            <w:r w:rsidRPr="00340915">
              <w:rPr>
                <w:rFonts w:ascii="Times New Roman" w:eastAsia="Times New Roman" w:hAnsi="Times New Roman"/>
                <w:sz w:val="26"/>
                <w:szCs w:val="26"/>
                <w:lang w:val="uz-Cyrl-UZ"/>
              </w:rPr>
              <w:t>.2.</w:t>
            </w:r>
            <w:r w:rsidRPr="00340915">
              <w:rPr>
                <w:rFonts w:ascii="Times New Roman" w:eastAsia="Times New Roman" w:hAnsi="Times New Roman"/>
                <w:b/>
                <w:bCs/>
                <w:sz w:val="26"/>
                <w:szCs w:val="26"/>
                <w:lang w:val="uz-Cyrl-UZ"/>
              </w:rPr>
              <w:t xml:space="preserve"> </w:t>
            </w:r>
            <w:r w:rsidRPr="00340915">
              <w:rPr>
                <w:rFonts w:ascii="Times New Roman" w:eastAsia="Times New Roman" w:hAnsi="Times New Roman"/>
                <w:sz w:val="26"/>
                <w:szCs w:val="26"/>
                <w:lang w:val="uz-Cyrl-UZ"/>
              </w:rPr>
              <w:t>Mijoz uchun hisobvaraq ochishdan oldin Bank risk(shu jumladan sanktsiyalar xavfi)ni aniqlash uchun zarur bo‘lgan barcha ma’lumotlarni va hujjatlarni so‘rashga haqli. So‘ralgan ma’lumotlar taqdim etilmagan yoki to‘liq taqdim etilmagan taqdirda, bank mijozga hisobvaraq ochish</w:t>
            </w:r>
            <w:proofErr w:type="spellStart"/>
            <w:r w:rsidRPr="00340915">
              <w:rPr>
                <w:rFonts w:ascii="Times New Roman" w:eastAsia="Times New Roman" w:hAnsi="Times New Roman"/>
                <w:sz w:val="26"/>
                <w:szCs w:val="26"/>
                <w:lang w:val="en-US"/>
              </w:rPr>
              <w:t>i</w:t>
            </w:r>
            <w:proofErr w:type="spellEnd"/>
            <w:r w:rsidRPr="00340915">
              <w:rPr>
                <w:rFonts w:ascii="Times New Roman" w:eastAsia="Times New Roman" w:hAnsi="Times New Roman"/>
                <w:sz w:val="26"/>
                <w:szCs w:val="26"/>
                <w:lang w:val="uz-Cyrl-UZ"/>
              </w:rPr>
              <w:t>da rad etishga haqli.</w:t>
            </w:r>
          </w:p>
          <w:p w14:paraId="2EE799F5" w14:textId="77777777" w:rsidR="001B48AC" w:rsidRPr="00340915" w:rsidRDefault="001B48AC" w:rsidP="001B48AC">
            <w:pPr>
              <w:widowControl w:val="0"/>
              <w:tabs>
                <w:tab w:val="left" w:pos="1237"/>
              </w:tabs>
              <w:spacing w:line="288" w:lineRule="auto"/>
              <w:ind w:firstLine="709"/>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 xml:space="preserve">Taqdim etilgan hujjatlar va ma’lumotlarga asosan risk xatarlari, shu jumladan sanksiyalarni qo‘llash xavfi aniqlansa, Bank mijozga hisobvaraq ochishni rad etishga haqli. </w:t>
            </w:r>
          </w:p>
          <w:p w14:paraId="060A0A7F" w14:textId="77777777" w:rsidR="001B48AC" w:rsidRPr="00340915" w:rsidRDefault="001B48AC" w:rsidP="001B48AC">
            <w:pPr>
              <w:widowControl w:val="0"/>
              <w:tabs>
                <w:tab w:val="left" w:pos="1237"/>
              </w:tabs>
              <w:spacing w:line="288" w:lineRule="auto"/>
              <w:ind w:firstLine="709"/>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Latn-UZ"/>
              </w:rPr>
              <w:t>6</w:t>
            </w:r>
            <w:r w:rsidRPr="00340915">
              <w:rPr>
                <w:rFonts w:ascii="Times New Roman" w:eastAsia="Times New Roman" w:hAnsi="Times New Roman"/>
                <w:sz w:val="26"/>
                <w:szCs w:val="26"/>
                <w:lang w:val="uz-Cyrl-UZ"/>
              </w:rPr>
              <w:t xml:space="preserve">.3. Mijoz yoki uning operatsiyasi sanksiya ta’sir doirasiga tushganda yoki tushishi xavfi mavjud bo’lganda, Bank- operatsiyani o’rganish maqsadida qo’shimcha ma’lumotlarni hamda zarur bo’lgan hujjatlarni olish(so’rash), operatsiya miqdorini chegaralash, operatsiyani cheklash, rad </w:t>
            </w:r>
            <w:r w:rsidRPr="00340915">
              <w:rPr>
                <w:rFonts w:ascii="Times New Roman" w:eastAsia="Times New Roman" w:hAnsi="Times New Roman"/>
                <w:sz w:val="26"/>
                <w:szCs w:val="26"/>
                <w:lang w:val="uz-Cyrl-UZ"/>
              </w:rPr>
              <w:lastRenderedPageBreak/>
              <w:t xml:space="preserve">etish, shuningdek mazkur shartnomani bir tomonlama bekor qilish huquqiga ega. </w:t>
            </w:r>
          </w:p>
          <w:p w14:paraId="4A417058" w14:textId="77777777" w:rsidR="001B48AC" w:rsidRPr="00340915" w:rsidRDefault="001B48AC" w:rsidP="001B48AC">
            <w:pPr>
              <w:widowControl w:val="0"/>
              <w:tabs>
                <w:tab w:val="left" w:pos="1237"/>
              </w:tabs>
              <w:spacing w:line="288" w:lineRule="auto"/>
              <w:ind w:firstLine="709"/>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Latn-UZ"/>
              </w:rPr>
              <w:t>6</w:t>
            </w:r>
            <w:r w:rsidRPr="00340915">
              <w:rPr>
                <w:rFonts w:ascii="Times New Roman" w:eastAsia="Times New Roman" w:hAnsi="Times New Roman"/>
                <w:sz w:val="26"/>
                <w:szCs w:val="26"/>
                <w:lang w:val="uz-Cyrl-UZ"/>
              </w:rPr>
              <w:t>.4.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73459F6" w14:textId="5191B8A9" w:rsidR="001B48AC" w:rsidRPr="00A66193" w:rsidRDefault="001B48AC" w:rsidP="00A66193">
            <w:pPr>
              <w:widowControl w:val="0"/>
              <w:tabs>
                <w:tab w:val="left" w:pos="1237"/>
              </w:tabs>
              <w:spacing w:line="288" w:lineRule="auto"/>
              <w:ind w:firstLine="709"/>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Latn-UZ"/>
              </w:rPr>
              <w:t>6</w:t>
            </w:r>
            <w:r w:rsidRPr="00340915">
              <w:rPr>
                <w:rFonts w:ascii="Times New Roman" w:eastAsia="Times New Roman" w:hAnsi="Times New Roman"/>
                <w:sz w:val="26"/>
                <w:szCs w:val="26"/>
                <w:lang w:val="uz-Cyrl-UZ"/>
              </w:rPr>
              <w:t xml:space="preserve">.5. Bank har qanday sanksiya va embargolar bilan bog’liq holatlar oqibatida Mijozning topshirig’iga asosan amalga oshirilgan to’lovlar bo’yicha pul mablag’larining qaytarilishi, bloklanishi, muzlatilishi, yo’qolishi yoki shu kabi boshqa holatlar uchun javobgar bo’lmaydi. </w:t>
            </w:r>
            <w:r w:rsidRPr="00340915">
              <w:rPr>
                <w:rFonts w:ascii="Times New Roman" w:eastAsia="Times New Roman" w:hAnsi="Times New Roman"/>
                <w:sz w:val="26"/>
                <w:szCs w:val="26"/>
                <w:lang w:val="en-US"/>
              </w:rPr>
              <w:t xml:space="preserve">Shuningdek, </w:t>
            </w:r>
            <w:proofErr w:type="spellStart"/>
            <w:r w:rsidRPr="00340915">
              <w:rPr>
                <w:rFonts w:ascii="Times New Roman" w:eastAsia="Times New Roman" w:hAnsi="Times New Roman"/>
                <w:sz w:val="26"/>
                <w:szCs w:val="26"/>
                <w:lang w:val="en-US"/>
              </w:rPr>
              <w:t>har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qanday</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sanksiyalar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ta’siri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sababli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Mijozga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yetkazilgan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zarar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uchun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javobgar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emas</w:t>
            </w:r>
            <w:proofErr w:type="spellEnd"/>
            <w:r w:rsidRPr="00340915">
              <w:rPr>
                <w:rFonts w:ascii="Times New Roman" w:eastAsia="Times New Roman" w:hAnsi="Times New Roman"/>
                <w:sz w:val="26"/>
                <w:szCs w:val="26"/>
                <w:lang w:val="en-US"/>
              </w:rPr>
              <w:t xml:space="preserve">. </w:t>
            </w:r>
            <w:bookmarkEnd w:id="2"/>
          </w:p>
          <w:p w14:paraId="1ABEF3F6" w14:textId="0E06CEDD" w:rsidR="001B48AC" w:rsidRPr="00A66193" w:rsidRDefault="001B48AC" w:rsidP="00A66193">
            <w:pPr>
              <w:tabs>
                <w:tab w:val="left" w:pos="284"/>
              </w:tabs>
              <w:jc w:val="center"/>
              <w:rPr>
                <w:rFonts w:ascii="Times New Roman" w:hAnsi="Times New Roman"/>
                <w:b/>
                <w:sz w:val="26"/>
                <w:szCs w:val="26"/>
                <w:lang w:val="uz-Cyrl-UZ"/>
              </w:rPr>
            </w:pPr>
            <w:r w:rsidRPr="00340915">
              <w:rPr>
                <w:rFonts w:ascii="Times New Roman" w:hAnsi="Times New Roman"/>
                <w:b/>
                <w:sz w:val="26"/>
                <w:szCs w:val="26"/>
                <w:lang w:val="en-US"/>
              </w:rPr>
              <w:t xml:space="preserve">7. Fors-major </w:t>
            </w:r>
            <w:proofErr w:type="spellStart"/>
            <w:r w:rsidRPr="00340915">
              <w:rPr>
                <w:rFonts w:ascii="Times New Roman" w:hAnsi="Times New Roman"/>
                <w:b/>
                <w:sz w:val="26"/>
                <w:szCs w:val="26"/>
                <w:lang w:val="en-US"/>
              </w:rPr>
              <w:t>holatlari</w:t>
            </w:r>
            <w:proofErr w:type="spellEnd"/>
          </w:p>
          <w:p w14:paraId="2AA1F597" w14:textId="507B56D9" w:rsidR="001B48AC" w:rsidRPr="00340915" w:rsidRDefault="001B48AC" w:rsidP="001B48AC">
            <w:pPr>
              <w:tabs>
                <w:tab w:val="left" w:pos="1134"/>
              </w:tabs>
              <w:ind w:firstLine="567"/>
              <w:jc w:val="both"/>
              <w:rPr>
                <w:rFonts w:ascii="Times New Roman" w:hAnsi="Times New Roman"/>
                <w:sz w:val="26"/>
                <w:szCs w:val="26"/>
                <w:lang w:val="en-US"/>
              </w:rPr>
            </w:pPr>
            <w:r w:rsidRPr="00340915">
              <w:rPr>
                <w:rFonts w:ascii="Times New Roman" w:hAnsi="Times New Roman"/>
                <w:b/>
                <w:bCs/>
                <w:sz w:val="26"/>
                <w:szCs w:val="26"/>
                <w:lang w:val="en-US"/>
              </w:rPr>
              <w:t>7.1.</w:t>
            </w:r>
            <w:r w:rsidRPr="00340915">
              <w:rPr>
                <w:rFonts w:ascii="Times New Roman" w:hAnsi="Times New Roman"/>
                <w:sz w:val="26"/>
                <w:szCs w:val="26"/>
                <w:lang w:val="en-US"/>
              </w:rPr>
              <w:t xml:space="preserve"> Fors-major </w:t>
            </w:r>
            <w:proofErr w:type="spellStart"/>
            <w:r w:rsidRPr="00340915">
              <w:rPr>
                <w:rFonts w:ascii="Times New Roman" w:hAnsi="Times New Roman"/>
                <w:sz w:val="26"/>
                <w:szCs w:val="26"/>
                <w:lang w:val="en-US"/>
              </w:rPr>
              <w:t>holatlari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yuzaga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vaqtda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taraflar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holatlar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bartaraf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etilguniga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qadar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boʻyicha</w:t>
            </w:r>
            <w:proofErr w:type="spellEnd"/>
            <w:r w:rsidRPr="00340915">
              <w:rPr>
                <w:rFonts w:ascii="Times New Roman" w:hAnsi="Times New Roman"/>
                <w:sz w:val="26"/>
                <w:szCs w:val="26"/>
                <w:lang w:val="en-US"/>
              </w:rPr>
              <w:t xml:space="preserve"> </w:t>
            </w:r>
            <w:proofErr w:type="spellStart"/>
            <w:r>
              <w:rPr>
                <w:rFonts w:ascii="Times New Roman" w:hAnsi="Times New Roman"/>
                <w:sz w:val="26"/>
                <w:szCs w:val="26"/>
                <w:lang w:val="en-US"/>
              </w:rPr>
              <w:t>javobgarlikdan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ozod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etiladi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w:t>
            </w:r>
            <w:r w:rsidRPr="00340915">
              <w:rPr>
                <w:rFonts w:ascii="Times New Roman" w:hAnsi="Times New Roman"/>
                <w:sz w:val="26"/>
                <w:szCs w:val="26"/>
                <w:lang w:val="en-US"/>
              </w:rPr>
              <w:t>ʻzaro</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majburiyatlar</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o’z</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kuchini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saqlab</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qoladi</w:t>
            </w:r>
            <w:proofErr w:type="spellEnd"/>
            <w:r>
              <w:rPr>
                <w:rFonts w:ascii="Times New Roman" w:hAnsi="Times New Roman"/>
                <w:sz w:val="26"/>
                <w:szCs w:val="26"/>
                <w:lang w:val="en-US"/>
              </w:rPr>
              <w:t xml:space="preserve">. </w:t>
            </w:r>
          </w:p>
          <w:p w14:paraId="40071E97" w14:textId="0E0C49DF" w:rsidR="001B48AC" w:rsidRDefault="001B48AC" w:rsidP="001B48AC">
            <w:pPr>
              <w:ind w:firstLine="567"/>
              <w:jc w:val="both"/>
              <w:rPr>
                <w:rFonts w:ascii="Times New Roman" w:eastAsia="Times New Roman" w:hAnsi="Times New Roman"/>
                <w:sz w:val="26"/>
                <w:szCs w:val="26"/>
                <w:lang w:val="en-US"/>
              </w:rPr>
            </w:pPr>
            <w:r w:rsidRPr="00340915">
              <w:rPr>
                <w:rFonts w:ascii="Times New Roman" w:hAnsi="Times New Roman"/>
                <w:b/>
                <w:bCs/>
                <w:sz w:val="26"/>
                <w:szCs w:val="26"/>
                <w:lang w:val="en-US"/>
              </w:rPr>
              <w:t>7.2.</w:t>
            </w:r>
            <w:r w:rsidRPr="00340915">
              <w:rPr>
                <w:rFonts w:ascii="Times New Roman" w:hAnsi="Times New Roman"/>
                <w:sz w:val="26"/>
                <w:szCs w:val="26"/>
                <w:lang w:val="en-US"/>
              </w:rPr>
              <w:t xml:space="preserve"> Fors-major </w:t>
            </w:r>
            <w:proofErr w:type="spellStart"/>
            <w:r w:rsidRPr="00340915">
              <w:rPr>
                <w:rFonts w:ascii="Times New Roman" w:hAnsi="Times New Roman"/>
                <w:sz w:val="26"/>
                <w:szCs w:val="26"/>
                <w:lang w:val="en-US"/>
              </w:rPr>
              <w:t>holatlari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yuzaga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kelganligi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bartaraf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etilganligi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haqidagi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xabarnomalar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taraflarda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mavjud</w:t>
            </w:r>
            <w:proofErr w:type="spellEnd"/>
            <w:r w:rsidRPr="00340915">
              <w:rPr>
                <w:rFonts w:ascii="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boʻlgan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barcha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aloqa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vositalari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orqali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yuborilishi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mumkin</w:t>
            </w:r>
            <w:proofErr w:type="spellEnd"/>
            <w:r w:rsidR="00CC663F">
              <w:rPr>
                <w:rFonts w:ascii="Times New Roman" w:eastAsia="Times New Roman" w:hAnsi="Times New Roman"/>
                <w:sz w:val="26"/>
                <w:szCs w:val="26"/>
                <w:lang w:val="en-US"/>
              </w:rPr>
              <w:t xml:space="preserve">. </w:t>
            </w:r>
          </w:p>
          <w:p w14:paraId="6C2D56E0" w14:textId="243BEF24" w:rsidR="00CC663F" w:rsidRPr="00CC663F" w:rsidRDefault="00CC663F" w:rsidP="008259FD">
            <w:pPr>
              <w:pStyle w:val="a4"/>
              <w:numPr>
                <w:ilvl w:val="0"/>
                <w:numId w:val="6"/>
              </w:numPr>
              <w:tabs>
                <w:tab w:val="left" w:pos="284"/>
              </w:tabs>
              <w:jc w:val="center"/>
              <w:rPr>
                <w:rFonts w:ascii="Times New Roman" w:hAnsi="Times New Roman" w:cs="Times New Roman"/>
                <w:b/>
                <w:bCs/>
                <w:sz w:val="26"/>
                <w:szCs w:val="26"/>
                <w:lang w:val="bg-BG"/>
              </w:rPr>
            </w:pPr>
            <w:r w:rsidRPr="00CC663F">
              <w:rPr>
                <w:rFonts w:ascii="Times New Roman" w:hAnsi="Times New Roman" w:cs="Times New Roman"/>
                <w:b/>
                <w:bCs/>
                <w:sz w:val="26"/>
                <w:szCs w:val="26"/>
                <w:lang w:val="bg-BG"/>
              </w:rPr>
              <w:t>Boshqa shartlar</w:t>
            </w:r>
          </w:p>
          <w:p w14:paraId="226ACF48" w14:textId="77777777" w:rsidR="00CC663F" w:rsidRPr="00340915" w:rsidRDefault="00CC663F" w:rsidP="00CC663F">
            <w:pPr>
              <w:pStyle w:val="a4"/>
              <w:tabs>
                <w:tab w:val="left" w:pos="284"/>
              </w:tabs>
              <w:rPr>
                <w:rFonts w:ascii="Times New Roman" w:hAnsi="Times New Roman" w:cs="Times New Roman"/>
                <w:b/>
                <w:bCs/>
                <w:sz w:val="10"/>
                <w:szCs w:val="10"/>
                <w:lang w:val="bg-BG"/>
              </w:rPr>
            </w:pPr>
          </w:p>
          <w:p w14:paraId="769EB307" w14:textId="6796A70C" w:rsidR="00CC663F" w:rsidRPr="00340915" w:rsidRDefault="00CC663F" w:rsidP="00CC663F">
            <w:pPr>
              <w:tabs>
                <w:tab w:val="left" w:pos="1134"/>
              </w:tabs>
              <w:ind w:firstLine="567"/>
              <w:jc w:val="both"/>
              <w:rPr>
                <w:rFonts w:ascii="Times New Roman" w:hAnsi="Times New Roman"/>
                <w:sz w:val="26"/>
                <w:szCs w:val="26"/>
                <w:lang w:val="bg-BG"/>
              </w:rPr>
            </w:pPr>
            <w:r w:rsidRPr="00CC663F">
              <w:rPr>
                <w:rFonts w:ascii="Times New Roman" w:hAnsi="Times New Roman"/>
                <w:sz w:val="26"/>
                <w:szCs w:val="26"/>
                <w:lang w:val="bg-BG"/>
              </w:rPr>
              <w:t>8</w:t>
            </w:r>
            <w:r w:rsidRPr="00340915">
              <w:rPr>
                <w:rFonts w:ascii="Times New Roman" w:hAnsi="Times New Roman"/>
                <w:sz w:val="26"/>
                <w:szCs w:val="26"/>
                <w:lang w:val="bg-BG"/>
              </w:rPr>
              <w:t>.1.</w:t>
            </w:r>
            <w:r w:rsidRPr="00340915">
              <w:rPr>
                <w:rFonts w:ascii="Times New Roman" w:hAnsi="Times New Roman"/>
                <w:sz w:val="26"/>
                <w:szCs w:val="26"/>
                <w:lang w:val="bg-BG"/>
              </w:rPr>
              <w:tab/>
            </w:r>
            <w:proofErr w:type="spellStart"/>
            <w:r w:rsidRPr="00340915">
              <w:rPr>
                <w:rFonts w:ascii="Times New Roman" w:hAnsi="Times New Roman"/>
                <w:sz w:val="26"/>
                <w:szCs w:val="26"/>
                <w:lang w:val="en-US"/>
              </w:rPr>
              <w:t>Mazkur</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shartnomasi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akseptlanganidan</w:t>
            </w:r>
            <w:proofErr w:type="spellEnd"/>
            <w:r w:rsidRPr="00340915">
              <w:rPr>
                <w:rFonts w:ascii="Times New Roman" w:hAnsi="Times New Roman"/>
                <w:sz w:val="26"/>
                <w:szCs w:val="26"/>
                <w:lang w:val="bg-BG"/>
              </w:rPr>
              <w:t xml:space="preserve"> </w:t>
            </w:r>
            <w:r w:rsidRPr="00340915">
              <w:rPr>
                <w:rFonts w:ascii="Times New Roman" w:hAnsi="Times New Roman"/>
                <w:sz w:val="26"/>
                <w:szCs w:val="26"/>
                <w:lang w:val="en-US"/>
              </w:rPr>
              <w:t>va</w:t>
            </w:r>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summasi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hisobvarag</w:t>
            </w:r>
            <w:proofErr w:type="spellEnd"/>
            <w:r w:rsidRPr="00340915">
              <w:rPr>
                <w:rFonts w:ascii="Times New Roman" w:hAnsi="Times New Roman"/>
                <w:sz w:val="26"/>
                <w:szCs w:val="26"/>
                <w:lang w:val="bg-BG"/>
              </w:rPr>
              <w:t>ʻ</w:t>
            </w:r>
            <w:proofErr w:type="spellStart"/>
            <w:r w:rsidRPr="00340915">
              <w:rPr>
                <w:rFonts w:ascii="Times New Roman" w:hAnsi="Times New Roman"/>
                <w:sz w:val="26"/>
                <w:szCs w:val="26"/>
                <w:lang w:val="en-US"/>
              </w:rPr>
              <w:t>iga</w:t>
            </w:r>
            <w:proofErr w:type="spellEnd"/>
            <w:r w:rsidRPr="00340915">
              <w:rPr>
                <w:rFonts w:ascii="Times New Roman" w:hAnsi="Times New Roman"/>
                <w:sz w:val="26"/>
                <w:szCs w:val="26"/>
                <w:lang w:val="bg-BG"/>
              </w:rPr>
              <w:t xml:space="preserve"> </w:t>
            </w:r>
            <w:proofErr w:type="spellStart"/>
            <w:r>
              <w:rPr>
                <w:rFonts w:ascii="Times New Roman" w:hAnsi="Times New Roman"/>
                <w:sz w:val="26"/>
                <w:szCs w:val="26"/>
                <w:lang w:val="en-US"/>
              </w:rPr>
              <w:t>naqd</w:t>
            </w:r>
            <w:proofErr w:type="spellEnd"/>
            <w:r w:rsidRPr="00CC663F">
              <w:rPr>
                <w:rFonts w:ascii="Times New Roman" w:hAnsi="Times New Roman"/>
                <w:sz w:val="26"/>
                <w:szCs w:val="26"/>
                <w:lang w:val="bg-BG"/>
              </w:rPr>
              <w:t xml:space="preserve"> </w:t>
            </w:r>
            <w:proofErr w:type="spellStart"/>
            <w:r>
              <w:rPr>
                <w:rFonts w:ascii="Times New Roman" w:hAnsi="Times New Roman"/>
                <w:sz w:val="26"/>
                <w:szCs w:val="26"/>
                <w:lang w:val="en-US"/>
              </w:rPr>
              <w:t>pulsiz</w:t>
            </w:r>
            <w:proofErr w:type="spellEnd"/>
            <w:r w:rsidRPr="00CC663F">
              <w:rPr>
                <w:rFonts w:ascii="Times New Roman" w:hAnsi="Times New Roman"/>
                <w:sz w:val="26"/>
                <w:szCs w:val="26"/>
                <w:lang w:val="bg-BG"/>
              </w:rPr>
              <w:t xml:space="preserve"> </w:t>
            </w:r>
            <w:proofErr w:type="spellStart"/>
            <w:r>
              <w:rPr>
                <w:rFonts w:ascii="Times New Roman" w:hAnsi="Times New Roman"/>
                <w:sz w:val="26"/>
                <w:szCs w:val="26"/>
                <w:lang w:val="en-US"/>
              </w:rPr>
              <w:lastRenderedPageBreak/>
              <w:t>shaklda</w:t>
            </w:r>
            <w:proofErr w:type="spellEnd"/>
            <w:r w:rsidRPr="00CC663F">
              <w:rPr>
                <w:rFonts w:ascii="Times New Roman" w:hAnsi="Times New Roman"/>
                <w:sz w:val="26"/>
                <w:szCs w:val="26"/>
                <w:lang w:val="bg-BG"/>
              </w:rPr>
              <w:t xml:space="preserve"> </w:t>
            </w:r>
            <w:proofErr w:type="spellStart"/>
            <w:r w:rsidRPr="00340915">
              <w:rPr>
                <w:rFonts w:ascii="Times New Roman" w:hAnsi="Times New Roman"/>
                <w:sz w:val="26"/>
                <w:szCs w:val="26"/>
                <w:lang w:val="en-US"/>
              </w:rPr>
              <w:t>kelib</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tushgan</w:t>
            </w:r>
            <w:proofErr w:type="spellEnd"/>
            <w:r w:rsidRPr="00CC663F">
              <w:rPr>
                <w:rFonts w:ascii="Times New Roman" w:hAnsi="Times New Roman"/>
                <w:sz w:val="26"/>
                <w:szCs w:val="26"/>
                <w:lang w:val="bg-BG"/>
              </w:rPr>
              <w:t xml:space="preserve"> </w:t>
            </w:r>
            <w:proofErr w:type="spellStart"/>
            <w:r w:rsidRPr="00340915">
              <w:rPr>
                <w:rFonts w:ascii="Times New Roman" w:hAnsi="Times New Roman"/>
                <w:sz w:val="26"/>
                <w:szCs w:val="26"/>
                <w:lang w:val="en-US"/>
              </w:rPr>
              <w:t>vaqtdan</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boshlab</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tuzilgan</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hisoblanadi</w:t>
            </w:r>
            <w:proofErr w:type="spellEnd"/>
            <w:r w:rsidRPr="00340915">
              <w:rPr>
                <w:rFonts w:ascii="Times New Roman" w:hAnsi="Times New Roman"/>
                <w:sz w:val="26"/>
                <w:szCs w:val="26"/>
                <w:lang w:val="bg-BG"/>
              </w:rPr>
              <w:t>.</w:t>
            </w:r>
          </w:p>
          <w:p w14:paraId="41470463" w14:textId="134C4161" w:rsidR="00CC663F" w:rsidRPr="00340915" w:rsidRDefault="00CC663F" w:rsidP="00CC663F">
            <w:pPr>
              <w:tabs>
                <w:tab w:val="left" w:pos="1134"/>
              </w:tabs>
              <w:ind w:firstLine="567"/>
              <w:jc w:val="both"/>
              <w:rPr>
                <w:rFonts w:ascii="Times New Roman" w:hAnsi="Times New Roman"/>
                <w:sz w:val="26"/>
                <w:szCs w:val="26"/>
                <w:lang w:val="bg-BG"/>
              </w:rPr>
            </w:pPr>
            <w:r w:rsidRPr="00CC663F">
              <w:rPr>
                <w:rFonts w:ascii="Times New Roman" w:hAnsi="Times New Roman"/>
                <w:sz w:val="26"/>
                <w:szCs w:val="26"/>
                <w:lang w:val="bg-BG"/>
              </w:rPr>
              <w:t>8</w:t>
            </w:r>
            <w:r w:rsidRPr="00340915">
              <w:rPr>
                <w:rFonts w:ascii="Times New Roman" w:hAnsi="Times New Roman"/>
                <w:sz w:val="26"/>
                <w:szCs w:val="26"/>
                <w:lang w:val="bg-BG"/>
              </w:rPr>
              <w:t xml:space="preserve">.2. </w:t>
            </w:r>
            <w:proofErr w:type="spellStart"/>
            <w:r w:rsidRPr="00340915">
              <w:rPr>
                <w:rFonts w:ascii="Times New Roman" w:hAnsi="Times New Roman"/>
                <w:sz w:val="26"/>
                <w:szCs w:val="26"/>
                <w:lang w:val="en-US"/>
              </w:rPr>
              <w:t>Omonatlarning</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qaytarilishi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Bankning</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barcha</w:t>
            </w:r>
            <w:proofErr w:type="spellEnd"/>
            <w:r w:rsidRPr="00340915">
              <w:rPr>
                <w:rFonts w:ascii="Times New Roman" w:hAnsi="Times New Roman"/>
                <w:sz w:val="26"/>
                <w:szCs w:val="26"/>
                <w:lang w:val="bg-BG"/>
              </w:rPr>
              <w:t xml:space="preserve"> </w:t>
            </w:r>
            <w:r w:rsidRPr="00340915">
              <w:rPr>
                <w:rFonts w:ascii="Times New Roman" w:hAnsi="Times New Roman"/>
                <w:sz w:val="26"/>
                <w:szCs w:val="26"/>
                <w:lang w:val="en-US"/>
              </w:rPr>
              <w:t>mol</w:t>
            </w:r>
            <w:r w:rsidRPr="00340915">
              <w:rPr>
                <w:rFonts w:ascii="Times New Roman" w:hAnsi="Times New Roman"/>
                <w:sz w:val="26"/>
                <w:szCs w:val="26"/>
                <w:lang w:val="bg-BG"/>
              </w:rPr>
              <w:t>-</w:t>
            </w:r>
            <w:proofErr w:type="spellStart"/>
            <w:r w:rsidRPr="00340915">
              <w:rPr>
                <w:rFonts w:ascii="Times New Roman" w:hAnsi="Times New Roman"/>
                <w:sz w:val="26"/>
                <w:szCs w:val="26"/>
                <w:lang w:val="en-US"/>
              </w:rPr>
              <w:t>mulklari</w:t>
            </w:r>
            <w:proofErr w:type="spellEnd"/>
            <w:r w:rsidRPr="00340915">
              <w:rPr>
                <w:rFonts w:ascii="Times New Roman" w:hAnsi="Times New Roman"/>
                <w:sz w:val="26"/>
                <w:szCs w:val="26"/>
                <w:lang w:val="bg-BG"/>
              </w:rPr>
              <w:t xml:space="preserve"> </w:t>
            </w:r>
            <w:r w:rsidRPr="00340915">
              <w:rPr>
                <w:rFonts w:ascii="Times New Roman" w:hAnsi="Times New Roman"/>
                <w:sz w:val="26"/>
                <w:szCs w:val="26"/>
                <w:lang w:val="en-US"/>
              </w:rPr>
              <w:t>va</w:t>
            </w:r>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aktivlari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bilan</w:t>
            </w:r>
            <w:proofErr w:type="spellEnd"/>
            <w:r w:rsidRPr="00340915">
              <w:rPr>
                <w:rFonts w:ascii="Times New Roman" w:hAnsi="Times New Roman"/>
                <w:sz w:val="26"/>
                <w:szCs w:val="26"/>
                <w:lang w:val="bg-BG"/>
              </w:rPr>
              <w:t xml:space="preserve"> </w:t>
            </w:r>
            <w:r w:rsidRPr="00340915">
              <w:rPr>
                <w:rFonts w:ascii="Times New Roman" w:hAnsi="Times New Roman"/>
                <w:sz w:val="26"/>
                <w:szCs w:val="26"/>
                <w:lang w:val="en-US"/>
              </w:rPr>
              <w:t>ta</w:t>
            </w:r>
            <w:r w:rsidRPr="00340915">
              <w:rPr>
                <w:rFonts w:ascii="Times New Roman" w:hAnsi="Times New Roman"/>
                <w:sz w:val="26"/>
                <w:szCs w:val="26"/>
                <w:lang w:val="bg-BG"/>
              </w:rPr>
              <w:t>ʼ</w:t>
            </w:r>
            <w:proofErr w:type="spellStart"/>
            <w:r w:rsidRPr="00340915">
              <w:rPr>
                <w:rFonts w:ascii="Times New Roman" w:hAnsi="Times New Roman"/>
                <w:sz w:val="26"/>
                <w:szCs w:val="26"/>
                <w:lang w:val="en-US"/>
              </w:rPr>
              <w:t>minlanadi</w:t>
            </w:r>
            <w:proofErr w:type="spellEnd"/>
            <w:r w:rsidRPr="00340915">
              <w:rPr>
                <w:rFonts w:ascii="Times New Roman" w:hAnsi="Times New Roman"/>
                <w:sz w:val="26"/>
                <w:szCs w:val="26"/>
                <w:lang w:val="bg-BG"/>
              </w:rPr>
              <w:t xml:space="preserve"> </w:t>
            </w:r>
            <w:r w:rsidRPr="00340915">
              <w:rPr>
                <w:rFonts w:ascii="Times New Roman" w:hAnsi="Times New Roman"/>
                <w:sz w:val="26"/>
                <w:szCs w:val="26"/>
                <w:lang w:val="en-US"/>
              </w:rPr>
              <w:t>va</w:t>
            </w:r>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Fuqarolarning</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banklardagi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omonatlarini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kafolatlash</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fondi</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bg-BG"/>
              </w:rPr>
              <w:t xml:space="preserve"> </w:t>
            </w:r>
            <w:proofErr w:type="spellStart"/>
            <w:r w:rsidRPr="00340915">
              <w:rPr>
                <w:rFonts w:ascii="Times New Roman" w:hAnsi="Times New Roman"/>
                <w:sz w:val="26"/>
                <w:szCs w:val="26"/>
                <w:lang w:val="en-US"/>
              </w:rPr>
              <w:t>kafolatlanadi</w:t>
            </w:r>
            <w:proofErr w:type="spellEnd"/>
            <w:r w:rsidRPr="00340915">
              <w:rPr>
                <w:rFonts w:ascii="Times New Roman" w:hAnsi="Times New Roman"/>
                <w:sz w:val="26"/>
                <w:szCs w:val="26"/>
                <w:lang w:val="bg-BG"/>
              </w:rPr>
              <w:t>.</w:t>
            </w:r>
          </w:p>
          <w:p w14:paraId="5C8012B8" w14:textId="41A3B499" w:rsidR="00CC663F" w:rsidRPr="00340915" w:rsidRDefault="008259FD" w:rsidP="00CC663F">
            <w:pPr>
              <w:tabs>
                <w:tab w:val="left" w:pos="1134"/>
              </w:tabs>
              <w:ind w:firstLine="567"/>
              <w:jc w:val="both"/>
              <w:rPr>
                <w:rFonts w:ascii="Times New Roman" w:hAnsi="Times New Roman"/>
                <w:sz w:val="26"/>
                <w:szCs w:val="26"/>
                <w:lang w:val="bg-BG"/>
              </w:rPr>
            </w:pPr>
            <w:r w:rsidRPr="008259FD">
              <w:rPr>
                <w:rFonts w:ascii="Times New Roman" w:hAnsi="Times New Roman"/>
                <w:sz w:val="26"/>
                <w:szCs w:val="26"/>
                <w:lang w:val="bg-BG"/>
              </w:rPr>
              <w:t>8</w:t>
            </w:r>
            <w:r w:rsidR="00CC663F" w:rsidRPr="00340915">
              <w:rPr>
                <w:rFonts w:ascii="Times New Roman" w:hAnsi="Times New Roman"/>
                <w:sz w:val="26"/>
                <w:szCs w:val="26"/>
                <w:lang w:val="bg-BG"/>
              </w:rPr>
              <w:t xml:space="preserve">.3. </w:t>
            </w:r>
            <w:proofErr w:type="spellStart"/>
            <w:r w:rsidR="00CC663F" w:rsidRPr="00340915">
              <w:rPr>
                <w:rFonts w:ascii="Times New Roman" w:hAnsi="Times New Roman"/>
                <w:sz w:val="26"/>
                <w:szCs w:val="26"/>
                <w:lang w:val="en-US"/>
              </w:rPr>
              <w:t>Omonat</w:t>
            </w:r>
            <w:proofErr w:type="spellEnd"/>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summasi</w:t>
            </w:r>
            <w:proofErr w:type="spellEnd"/>
            <w:r w:rsidR="00CC663F" w:rsidRPr="00340915">
              <w:rPr>
                <w:rFonts w:ascii="Times New Roman" w:hAnsi="Times New Roman"/>
                <w:sz w:val="26"/>
                <w:szCs w:val="26"/>
                <w:lang w:val="bg-BG"/>
              </w:rPr>
              <w:t xml:space="preserve"> </w:t>
            </w:r>
            <w:r w:rsidR="00CC663F" w:rsidRPr="00340915">
              <w:rPr>
                <w:rFonts w:ascii="Times New Roman" w:hAnsi="Times New Roman"/>
                <w:sz w:val="26"/>
                <w:szCs w:val="26"/>
                <w:lang w:val="en-US"/>
              </w:rPr>
              <w:t>va</w:t>
            </w:r>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unga</w:t>
            </w:r>
            <w:proofErr w:type="spellEnd"/>
            <w:r w:rsidR="00CC663F" w:rsidRPr="00340915">
              <w:rPr>
                <w:rFonts w:ascii="Times New Roman" w:hAnsi="Times New Roman"/>
                <w:sz w:val="26"/>
                <w:szCs w:val="26"/>
                <w:lang w:val="bg-BG"/>
              </w:rPr>
              <w:t xml:space="preserve"> </w:t>
            </w:r>
            <w:r w:rsidR="00CC663F" w:rsidRPr="00340915">
              <w:rPr>
                <w:rFonts w:ascii="Times New Roman" w:hAnsi="Times New Roman"/>
                <w:sz w:val="26"/>
                <w:szCs w:val="26"/>
                <w:lang w:val="en-US"/>
              </w:rPr>
              <w:t>hisoblangan</w:t>
            </w:r>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foizlar</w:t>
            </w:r>
            <w:proofErr w:type="spellEnd"/>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Omonatchiga</w:t>
            </w:r>
            <w:proofErr w:type="spellEnd"/>
            <w:r w:rsidR="00CC663F" w:rsidRPr="00340915">
              <w:rPr>
                <w:rFonts w:ascii="Times New Roman" w:hAnsi="Times New Roman"/>
                <w:sz w:val="26"/>
                <w:szCs w:val="26"/>
                <w:lang w:val="bg-BG"/>
              </w:rPr>
              <w:t xml:space="preserve"> </w:t>
            </w:r>
            <w:r w:rsidR="00CC663F" w:rsidRPr="00340915">
              <w:rPr>
                <w:rFonts w:ascii="Times New Roman" w:hAnsi="Times New Roman"/>
                <w:sz w:val="26"/>
                <w:szCs w:val="26"/>
                <w:lang w:val="en-US"/>
              </w:rPr>
              <w:t>to</w:t>
            </w:r>
            <w:r w:rsidR="00CC663F" w:rsidRPr="00340915">
              <w:rPr>
                <w:rFonts w:ascii="Times New Roman" w:hAnsi="Times New Roman"/>
                <w:sz w:val="26"/>
                <w:szCs w:val="26"/>
                <w:lang w:val="bg-BG"/>
              </w:rPr>
              <w:t>ʻ</w:t>
            </w:r>
            <w:proofErr w:type="spellStart"/>
            <w:r w:rsidR="00CC663F" w:rsidRPr="00340915">
              <w:rPr>
                <w:rFonts w:ascii="Times New Roman" w:hAnsi="Times New Roman"/>
                <w:sz w:val="26"/>
                <w:szCs w:val="26"/>
                <w:lang w:val="en-US"/>
              </w:rPr>
              <w:t>liq</w:t>
            </w:r>
            <w:proofErr w:type="spellEnd"/>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qaytarib</w:t>
            </w:r>
            <w:proofErr w:type="spellEnd"/>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berilganidan</w:t>
            </w:r>
            <w:proofErr w:type="spellEnd"/>
            <w:r w:rsidR="00CC663F" w:rsidRPr="00340915">
              <w:rPr>
                <w:rFonts w:ascii="Times New Roman" w:hAnsi="Times New Roman"/>
                <w:sz w:val="26"/>
                <w:szCs w:val="26"/>
                <w:lang w:val="bg-BG"/>
              </w:rPr>
              <w:t xml:space="preserve"> </w:t>
            </w:r>
            <w:r w:rsidR="00CC663F" w:rsidRPr="00340915">
              <w:rPr>
                <w:rFonts w:ascii="Times New Roman" w:hAnsi="Times New Roman"/>
                <w:sz w:val="26"/>
                <w:szCs w:val="26"/>
                <w:lang w:val="en-US"/>
              </w:rPr>
              <w:t>so</w:t>
            </w:r>
            <w:r w:rsidR="00CC663F" w:rsidRPr="00340915">
              <w:rPr>
                <w:rFonts w:ascii="Times New Roman" w:hAnsi="Times New Roman"/>
                <w:sz w:val="26"/>
                <w:szCs w:val="26"/>
                <w:lang w:val="bg-BG"/>
              </w:rPr>
              <w:t>ʻ</w:t>
            </w:r>
            <w:r w:rsidR="00CC663F" w:rsidRPr="00340915">
              <w:rPr>
                <w:rFonts w:ascii="Times New Roman" w:hAnsi="Times New Roman"/>
                <w:sz w:val="26"/>
                <w:szCs w:val="26"/>
                <w:lang w:val="en-US"/>
              </w:rPr>
              <w:t>ng</w:t>
            </w:r>
            <w:r w:rsidR="00CC663F" w:rsidRPr="00340915">
              <w:rPr>
                <w:rFonts w:ascii="Times New Roman" w:hAnsi="Times New Roman"/>
                <w:sz w:val="26"/>
                <w:szCs w:val="26"/>
                <w:lang w:val="bg-BG"/>
              </w:rPr>
              <w:t xml:space="preserve"> </w:t>
            </w:r>
            <w:r w:rsidR="00CC663F" w:rsidRPr="00340915">
              <w:rPr>
                <w:rFonts w:ascii="Times New Roman" w:hAnsi="Times New Roman"/>
                <w:sz w:val="26"/>
                <w:szCs w:val="26"/>
                <w:lang w:val="en-US"/>
              </w:rPr>
              <w:t>o</w:t>
            </w:r>
            <w:r w:rsidR="00CC663F" w:rsidRPr="00340915">
              <w:rPr>
                <w:rFonts w:ascii="Times New Roman" w:hAnsi="Times New Roman"/>
                <w:sz w:val="26"/>
                <w:szCs w:val="26"/>
                <w:lang w:val="bg-BG"/>
              </w:rPr>
              <w:t>ʻ</w:t>
            </w:r>
            <w:r w:rsidR="00CC663F" w:rsidRPr="00340915">
              <w:rPr>
                <w:rFonts w:ascii="Times New Roman" w:hAnsi="Times New Roman"/>
                <w:sz w:val="26"/>
                <w:szCs w:val="26"/>
                <w:lang w:val="en-US"/>
              </w:rPr>
              <w:t>z</w:t>
            </w:r>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kuchini</w:t>
            </w:r>
            <w:proofErr w:type="spellEnd"/>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yo</w:t>
            </w:r>
            <w:proofErr w:type="spellEnd"/>
            <w:r w:rsidR="00CC663F" w:rsidRPr="00340915">
              <w:rPr>
                <w:rFonts w:ascii="Times New Roman" w:hAnsi="Times New Roman"/>
                <w:sz w:val="26"/>
                <w:szCs w:val="26"/>
                <w:lang w:val="bg-BG"/>
              </w:rPr>
              <w:t>ʻ</w:t>
            </w:r>
            <w:proofErr w:type="spellStart"/>
            <w:r w:rsidR="00CC663F" w:rsidRPr="00340915">
              <w:rPr>
                <w:rFonts w:ascii="Times New Roman" w:hAnsi="Times New Roman"/>
                <w:sz w:val="26"/>
                <w:szCs w:val="26"/>
                <w:lang w:val="en-US"/>
              </w:rPr>
              <w:t>qotgan</w:t>
            </w:r>
            <w:proofErr w:type="spellEnd"/>
            <w:r w:rsidR="00CC663F" w:rsidRPr="00340915">
              <w:rPr>
                <w:rFonts w:ascii="Times New Roman" w:hAnsi="Times New Roman"/>
                <w:sz w:val="26"/>
                <w:szCs w:val="26"/>
                <w:lang w:val="bg-BG"/>
              </w:rPr>
              <w:t xml:space="preserve"> </w:t>
            </w:r>
            <w:proofErr w:type="spellStart"/>
            <w:r w:rsidR="00CC663F" w:rsidRPr="00340915">
              <w:rPr>
                <w:rFonts w:ascii="Times New Roman" w:hAnsi="Times New Roman"/>
                <w:sz w:val="26"/>
                <w:szCs w:val="26"/>
                <w:lang w:val="en-US"/>
              </w:rPr>
              <w:t>hisoblanadi</w:t>
            </w:r>
            <w:proofErr w:type="spellEnd"/>
            <w:r w:rsidR="00CC663F" w:rsidRPr="00340915">
              <w:rPr>
                <w:rFonts w:ascii="Times New Roman" w:hAnsi="Times New Roman"/>
                <w:sz w:val="26"/>
                <w:szCs w:val="26"/>
                <w:lang w:val="bg-BG"/>
              </w:rPr>
              <w:t>.</w:t>
            </w:r>
          </w:p>
          <w:p w14:paraId="385B04FF" w14:textId="74DC84E4" w:rsidR="00CC663F" w:rsidRPr="00340915" w:rsidRDefault="008259FD" w:rsidP="00CC663F">
            <w:pPr>
              <w:tabs>
                <w:tab w:val="left" w:pos="1134"/>
              </w:tabs>
              <w:ind w:firstLine="567"/>
              <w:jc w:val="both"/>
              <w:rPr>
                <w:rFonts w:ascii="Times New Roman" w:hAnsi="Times New Roman"/>
                <w:sz w:val="26"/>
                <w:szCs w:val="26"/>
                <w:lang w:val="en-US"/>
              </w:rPr>
            </w:pPr>
            <w:r>
              <w:rPr>
                <w:rFonts w:ascii="Times New Roman" w:hAnsi="Times New Roman"/>
                <w:sz w:val="26"/>
                <w:szCs w:val="26"/>
                <w:lang w:val="en-US"/>
              </w:rPr>
              <w:t>8</w:t>
            </w:r>
            <w:r w:rsidR="00CC663F" w:rsidRPr="00340915">
              <w:rPr>
                <w:rFonts w:ascii="Times New Roman" w:hAnsi="Times New Roman"/>
                <w:sz w:val="26"/>
                <w:szCs w:val="26"/>
                <w:lang w:val="en-US"/>
              </w:rPr>
              <w:t xml:space="preserve">.4. </w:t>
            </w:r>
            <w:proofErr w:type="spellStart"/>
            <w:r w:rsidR="00CC663F" w:rsidRPr="00340915">
              <w:rPr>
                <w:rFonts w:ascii="Times New Roman" w:hAnsi="Times New Roman"/>
                <w:sz w:val="26"/>
                <w:szCs w:val="26"/>
                <w:lang w:val="en-US"/>
              </w:rPr>
              <w:t>Mazkur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Oferta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shartnomasida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koʻrsatib</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oʻtilmagan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holatlarda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amaldagi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qonunchilik</w:t>
            </w:r>
            <w:proofErr w:type="spellEnd"/>
            <w:r w:rsidR="00CC663F" w:rsidRPr="00340915">
              <w:rPr>
                <w:rFonts w:ascii="Times New Roman" w:hAnsi="Times New Roman"/>
                <w:sz w:val="26"/>
                <w:szCs w:val="26"/>
                <w:lang w:val="en-US"/>
              </w:rPr>
              <w:t xml:space="preserve"> va </w:t>
            </w:r>
            <w:proofErr w:type="spellStart"/>
            <w:r>
              <w:rPr>
                <w:rFonts w:ascii="Times New Roman" w:hAnsi="Times New Roman"/>
                <w:sz w:val="26"/>
                <w:szCs w:val="26"/>
                <w:lang w:val="en-US"/>
              </w:rPr>
              <w:t>o</w:t>
            </w:r>
            <w:r w:rsidR="00CC663F" w:rsidRPr="00340915">
              <w:rPr>
                <w:rFonts w:ascii="Times New Roman" w:hAnsi="Times New Roman"/>
                <w:sz w:val="26"/>
                <w:szCs w:val="26"/>
                <w:lang w:val="en-US"/>
              </w:rPr>
              <w:t>monat</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shartlariga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asosan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qil</w:t>
            </w:r>
            <w:r>
              <w:rPr>
                <w:rFonts w:ascii="Times New Roman" w:hAnsi="Times New Roman"/>
                <w:sz w:val="26"/>
                <w:szCs w:val="26"/>
                <w:lang w:val="en-US"/>
              </w:rPr>
              <w:t>inadi</w:t>
            </w:r>
            <w:proofErr w:type="spellEnd"/>
            <w:r>
              <w:rPr>
                <w:rFonts w:ascii="Times New Roman" w:hAnsi="Times New Roman"/>
                <w:sz w:val="26"/>
                <w:szCs w:val="26"/>
                <w:lang w:val="en-US"/>
              </w:rPr>
              <w:t xml:space="preserve">. </w:t>
            </w:r>
          </w:p>
          <w:p w14:paraId="16DB708C" w14:textId="5E567A35" w:rsidR="00CC663F" w:rsidRPr="00340915" w:rsidRDefault="008259FD" w:rsidP="00CC663F">
            <w:pPr>
              <w:tabs>
                <w:tab w:val="left" w:pos="1134"/>
              </w:tabs>
              <w:ind w:firstLine="567"/>
              <w:jc w:val="both"/>
              <w:rPr>
                <w:rFonts w:ascii="Times New Roman" w:hAnsi="Times New Roman"/>
                <w:sz w:val="26"/>
                <w:szCs w:val="26"/>
                <w:lang w:val="en-US"/>
              </w:rPr>
            </w:pPr>
            <w:r>
              <w:rPr>
                <w:rFonts w:ascii="Times New Roman" w:hAnsi="Times New Roman"/>
                <w:sz w:val="26"/>
                <w:szCs w:val="26"/>
                <w:lang w:val="en-US"/>
              </w:rPr>
              <w:t>8</w:t>
            </w:r>
            <w:r w:rsidR="00CC663F" w:rsidRPr="00340915">
              <w:rPr>
                <w:rFonts w:ascii="Times New Roman" w:hAnsi="Times New Roman"/>
                <w:sz w:val="26"/>
                <w:szCs w:val="26"/>
                <w:lang w:val="en-US"/>
              </w:rPr>
              <w:t xml:space="preserve">.5. </w:t>
            </w:r>
            <w:proofErr w:type="spellStart"/>
            <w:r w:rsidR="00CC663F" w:rsidRPr="00340915">
              <w:rPr>
                <w:rFonts w:ascii="Times New Roman" w:hAnsi="Times New Roman"/>
                <w:sz w:val="26"/>
                <w:szCs w:val="26"/>
                <w:lang w:val="en-US"/>
              </w:rPr>
              <w:t>Ushbu</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Oferta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boʻyicha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yuzaga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kelgan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kelishmovchilik</w:t>
            </w:r>
            <w:proofErr w:type="spellEnd"/>
            <w:r w:rsidR="00CC663F" w:rsidRPr="00340915">
              <w:rPr>
                <w:rFonts w:ascii="Times New Roman" w:hAnsi="Times New Roman"/>
                <w:sz w:val="26"/>
                <w:szCs w:val="26"/>
                <w:lang w:val="en-US"/>
              </w:rPr>
              <w:t xml:space="preserve"> va </w:t>
            </w:r>
            <w:proofErr w:type="spellStart"/>
            <w:r w:rsidR="00CC663F" w:rsidRPr="00340915">
              <w:rPr>
                <w:rFonts w:ascii="Times New Roman" w:hAnsi="Times New Roman"/>
                <w:sz w:val="26"/>
                <w:szCs w:val="26"/>
                <w:lang w:val="en-US"/>
              </w:rPr>
              <w:t>nizolar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muzokaralar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yoʻli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bilan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etiladi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Muzokaralar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yoʻli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bilan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etilmagan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kelishmovchiliklar</w:t>
            </w:r>
            <w:proofErr w:type="spellEnd"/>
            <w:r w:rsidR="00CC663F" w:rsidRPr="00340915">
              <w:rPr>
                <w:rFonts w:ascii="Times New Roman" w:hAnsi="Times New Roman"/>
                <w:sz w:val="26"/>
                <w:szCs w:val="26"/>
                <w:lang w:val="en-US"/>
              </w:rPr>
              <w:t xml:space="preserve"> va </w:t>
            </w:r>
            <w:proofErr w:type="spellStart"/>
            <w:r w:rsidR="00CC663F" w:rsidRPr="00340915">
              <w:rPr>
                <w:rFonts w:ascii="Times New Roman" w:hAnsi="Times New Roman"/>
                <w:sz w:val="26"/>
                <w:szCs w:val="26"/>
                <w:lang w:val="en-US"/>
              </w:rPr>
              <w:t>nizolar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amaldagi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qonunchilikda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belgilangan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tartibda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sud</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orqali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etiladi</w:t>
            </w:r>
            <w:proofErr w:type="spellEnd"/>
            <w:r w:rsidR="00CC663F" w:rsidRPr="00340915">
              <w:rPr>
                <w:rFonts w:ascii="Times New Roman" w:hAnsi="Times New Roman"/>
                <w:sz w:val="26"/>
                <w:szCs w:val="26"/>
                <w:lang w:val="en-US"/>
              </w:rPr>
              <w:t>.</w:t>
            </w:r>
          </w:p>
          <w:p w14:paraId="2E9521AC" w14:textId="1802D737" w:rsidR="00CC663F" w:rsidRPr="00041F77" w:rsidRDefault="00CC663F" w:rsidP="001B48AC">
            <w:pPr>
              <w:ind w:firstLine="567"/>
              <w:jc w:val="both"/>
              <w:rPr>
                <w:rFonts w:ascii="Times New Roman" w:hAnsi="Times New Roman"/>
                <w:sz w:val="26"/>
                <w:szCs w:val="26"/>
                <w:lang w:val="en-US"/>
              </w:rPr>
            </w:pPr>
          </w:p>
        </w:tc>
        <w:tc>
          <w:tcPr>
            <w:tcW w:w="5103" w:type="dxa"/>
          </w:tcPr>
          <w:p w14:paraId="17FEAECE" w14:textId="53EE5E08" w:rsidR="001313A8" w:rsidRPr="00340915" w:rsidRDefault="001313A8" w:rsidP="001313A8">
            <w:pPr>
              <w:ind w:firstLine="567"/>
              <w:jc w:val="both"/>
              <w:rPr>
                <w:rFonts w:ascii="Times New Roman" w:hAnsi="Times New Roman"/>
                <w:sz w:val="26"/>
                <w:szCs w:val="26"/>
                <w:lang w:val="bg-BG"/>
              </w:rPr>
            </w:pPr>
            <w:r w:rsidRPr="00340915">
              <w:rPr>
                <w:rFonts w:ascii="Times New Roman" w:hAnsi="Times New Roman"/>
                <w:sz w:val="26"/>
                <w:szCs w:val="26"/>
                <w:lang w:val="bg-BG"/>
              </w:rPr>
              <w:lastRenderedPageBreak/>
              <w:t xml:space="preserve">Настоящая «Публичная оферта на открытие </w:t>
            </w:r>
            <w:proofErr w:type="spellStart"/>
            <w:r w:rsidR="007E3F1B">
              <w:rPr>
                <w:rFonts w:ascii="Times New Roman" w:hAnsi="Times New Roman"/>
                <w:sz w:val="26"/>
                <w:szCs w:val="26"/>
              </w:rPr>
              <w:t>вклад</w:t>
            </w:r>
            <w:r w:rsidR="005B0F56">
              <w:rPr>
                <w:rFonts w:ascii="Times New Roman" w:hAnsi="Times New Roman"/>
                <w:sz w:val="26"/>
                <w:szCs w:val="26"/>
              </w:rPr>
              <w:t>ног</w:t>
            </w:r>
            <w:proofErr w:type="spellEnd"/>
            <w:r w:rsidRPr="00340915">
              <w:rPr>
                <w:rFonts w:ascii="Times New Roman" w:hAnsi="Times New Roman"/>
                <w:sz w:val="26"/>
                <w:szCs w:val="26"/>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041F77" w:rsidRDefault="001313A8" w:rsidP="001313A8">
            <w:pPr>
              <w:ind w:firstLine="567"/>
              <w:jc w:val="both"/>
              <w:rPr>
                <w:rFonts w:ascii="Times New Roman" w:hAnsi="Times New Roman"/>
                <w:sz w:val="26"/>
                <w:szCs w:val="26"/>
                <w:lang w:val="bg-BG"/>
              </w:rPr>
            </w:pPr>
            <w:r w:rsidRPr="00340915">
              <w:rPr>
                <w:rFonts w:ascii="Times New Roman" w:hAnsi="Times New Roman"/>
                <w:sz w:val="26"/>
                <w:szCs w:val="26"/>
                <w:lang w:val="bg-BG"/>
              </w:rPr>
              <w:t>Договор публичной оферты считается принятым клиентом с момента его одобрения через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w:t>
            </w:r>
            <w:r w:rsidRPr="001313A8">
              <w:rPr>
                <w:rFonts w:ascii="Times New Roman" w:hAnsi="Times New Roman"/>
                <w:sz w:val="26"/>
                <w:szCs w:val="26"/>
              </w:rPr>
              <w:t>,</w:t>
            </w:r>
            <w:r w:rsidRPr="00340915">
              <w:rPr>
                <w:rFonts w:ascii="Times New Roman" w:hAnsi="Times New Roman"/>
                <w:sz w:val="26"/>
                <w:szCs w:val="26"/>
                <w:lang w:val="bg-BG"/>
              </w:rPr>
              <w:t xml:space="preserve"> </w:t>
            </w:r>
            <w:r w:rsidRPr="00340915">
              <w:rPr>
                <w:rFonts w:ascii="Times New Roman" w:hAnsi="Times New Roman"/>
                <w:sz w:val="26"/>
                <w:szCs w:val="26"/>
              </w:rPr>
              <w:t xml:space="preserve">а также через интеллектуальный банковский терминал </w:t>
            </w:r>
            <w:r w:rsidRPr="00340915">
              <w:rPr>
                <w:rFonts w:ascii="Times New Roman" w:hAnsi="Times New Roman"/>
                <w:sz w:val="26"/>
                <w:szCs w:val="26"/>
                <w:lang w:val="en-US"/>
              </w:rPr>
              <w:t>STM</w:t>
            </w:r>
            <w:r w:rsidRPr="00340915">
              <w:rPr>
                <w:rFonts w:ascii="Times New Roman" w:hAnsi="Times New Roman"/>
                <w:sz w:val="26"/>
                <w:szCs w:val="26"/>
              </w:rPr>
              <w:t xml:space="preserve"> самообслуживания</w:t>
            </w:r>
            <w:r w:rsidRPr="00340915">
              <w:rPr>
                <w:rFonts w:ascii="Times New Roman" w:hAnsi="Times New Roman"/>
                <w:sz w:val="26"/>
                <w:szCs w:val="26"/>
                <w:lang w:val="bg-BG"/>
              </w:rPr>
              <w:t xml:space="preserve">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25774EC5" w14:textId="77777777" w:rsidR="001313A8" w:rsidRPr="00340915" w:rsidRDefault="001313A8" w:rsidP="001313A8">
            <w:pPr>
              <w:pStyle w:val="a4"/>
              <w:numPr>
                <w:ilvl w:val="0"/>
                <w:numId w:val="7"/>
              </w:numPr>
              <w:jc w:val="center"/>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6D15A1EC" w14:textId="77777777" w:rsidR="001313A8" w:rsidRPr="00340915" w:rsidRDefault="001313A8" w:rsidP="001313A8">
            <w:pPr>
              <w:pStyle w:val="a4"/>
              <w:rPr>
                <w:rFonts w:ascii="Times New Roman" w:hAnsi="Times New Roman" w:cs="Times New Roman"/>
                <w:b/>
                <w:sz w:val="10"/>
                <w:szCs w:val="10"/>
                <w:lang w:val="bg-BG"/>
              </w:rPr>
            </w:pPr>
          </w:p>
          <w:p w14:paraId="71F1CA13" w14:textId="35795702" w:rsidR="001313A8" w:rsidRPr="00A66193" w:rsidRDefault="001313A8" w:rsidP="001313A8">
            <w:pPr>
              <w:tabs>
                <w:tab w:val="left" w:pos="1134"/>
              </w:tabs>
              <w:ind w:firstLine="567"/>
              <w:jc w:val="both"/>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b/>
                <w:bCs/>
                <w:sz w:val="26"/>
                <w:szCs w:val="26"/>
                <w:lang w:val="bg-BG"/>
              </w:rPr>
              <w:tab/>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sidR="005B0F56">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63E2381B" w14:textId="36B801F3" w:rsidR="001313A8" w:rsidRPr="00340915" w:rsidRDefault="001313A8" w:rsidP="001313A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b/>
                <w:bCs/>
                <w:sz w:val="26"/>
                <w:szCs w:val="26"/>
                <w:lang w:val="bg-BG"/>
              </w:rPr>
              <w:tab/>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340915">
              <w:rPr>
                <w:rFonts w:ascii="Times New Roman" w:hAnsi="Times New Roman"/>
                <w:sz w:val="26"/>
                <w:szCs w:val="26"/>
                <w:lang w:val="en-US"/>
              </w:rPr>
              <w:t>STM</w:t>
            </w:r>
            <w:r w:rsidRPr="00340915">
              <w:rPr>
                <w:rFonts w:ascii="Times New Roman" w:hAnsi="Times New Roman"/>
                <w:sz w:val="26"/>
                <w:szCs w:val="26"/>
                <w:lang w:val="bg-BG"/>
              </w:rPr>
              <w:t xml:space="preserve">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w:t>
            </w:r>
            <w:r w:rsidR="005B0F56">
              <w:rPr>
                <w:rFonts w:ascii="Times New Roman" w:hAnsi="Times New Roman"/>
                <w:sz w:val="26"/>
                <w:szCs w:val="26"/>
                <w:lang w:val="bg-BG"/>
              </w:rPr>
              <w:t>я</w:t>
            </w:r>
            <w:r w:rsidRPr="00340915">
              <w:rPr>
                <w:rFonts w:ascii="Times New Roman" w:hAnsi="Times New Roman"/>
                <w:sz w:val="26"/>
                <w:szCs w:val="26"/>
                <w:lang w:val="bg-BG"/>
              </w:rPr>
              <w:t xml:space="preserve">м в Программе. </w:t>
            </w:r>
          </w:p>
          <w:p w14:paraId="2F7A42AB" w14:textId="77777777" w:rsidR="001313A8" w:rsidRDefault="001313A8" w:rsidP="007E3F1B">
            <w:pPr>
              <w:ind w:firstLine="567"/>
              <w:jc w:val="center"/>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1AA39369" w14:textId="211D0A86" w:rsidR="001313A8" w:rsidRPr="00E5360F" w:rsidRDefault="001313A8" w:rsidP="001313A8">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lastRenderedPageBreak/>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proofErr w:type="spellStart"/>
            <w:r w:rsidR="00623E63">
              <w:rPr>
                <w:rFonts w:ascii="Times New Roman" w:eastAsia="Times New Roman" w:hAnsi="Times New Roman" w:cs="Times New Roman"/>
                <w:b/>
                <w:sz w:val="26"/>
                <w:szCs w:val="26"/>
                <w:lang w:val="en-US"/>
              </w:rPr>
              <w:t>Barakali</w:t>
            </w:r>
            <w:proofErr w:type="spellEnd"/>
            <w:r w:rsidRPr="00E5360F">
              <w:rPr>
                <w:rFonts w:ascii="Times New Roman" w:eastAsia="Times New Roman" w:hAnsi="Times New Roman" w:cs="Times New Roman"/>
                <w:b/>
                <w:sz w:val="26"/>
                <w:szCs w:val="26"/>
                <w:lang w:val="uz-Cyrl-UZ"/>
              </w:rPr>
              <w:t>”</w:t>
            </w:r>
          </w:p>
          <w:p w14:paraId="412FE9C1" w14:textId="4E6B97C8" w:rsidR="001313A8" w:rsidRPr="00E5360F"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000643D5" w:rsidRPr="00282355">
              <w:rPr>
                <w:rFonts w:ascii="Times New Roman" w:eastAsia="Times New Roman" w:hAnsi="Times New Roman" w:cs="Times New Roman"/>
                <w:sz w:val="26"/>
                <w:szCs w:val="26"/>
              </w:rPr>
              <w:t xml:space="preserve"> </w:t>
            </w:r>
            <w:r w:rsidR="000643D5" w:rsidRPr="00340915">
              <w:rPr>
                <w:rFonts w:ascii="Times New Roman" w:eastAsia="Times New Roman" w:hAnsi="Times New Roman" w:cs="Times New Roman"/>
                <w:sz w:val="26"/>
                <w:szCs w:val="26"/>
                <w:lang w:val="en-US"/>
              </w:rPr>
              <w:t>C</w:t>
            </w:r>
            <w:proofErr w:type="spellStart"/>
            <w:r w:rsidR="000643D5" w:rsidRPr="00282355">
              <w:rPr>
                <w:rFonts w:ascii="Times New Roman" w:eastAsia="Times New Roman" w:hAnsi="Times New Roman" w:cs="Times New Roman"/>
                <w:sz w:val="26"/>
                <w:szCs w:val="26"/>
              </w:rPr>
              <w:t>рочный</w:t>
            </w:r>
            <w:proofErr w:type="spellEnd"/>
          </w:p>
          <w:p w14:paraId="263BD8D8" w14:textId="77777777" w:rsidR="001313A8" w:rsidRPr="005B0F56"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lang w:val="en-US"/>
              </w:rPr>
              <w:t>C</w:t>
            </w:r>
            <w:r w:rsidRPr="005B0F56">
              <w:rPr>
                <w:rFonts w:ascii="Times New Roman" w:eastAsia="Times New Roman" w:hAnsi="Times New Roman" w:cs="Times New Roman"/>
                <w:sz w:val="26"/>
                <w:szCs w:val="26"/>
              </w:rPr>
              <w:t>ум</w:t>
            </w:r>
          </w:p>
          <w:p w14:paraId="78255CA5" w14:textId="4D0E41DF" w:rsidR="001313A8" w:rsidRPr="00E5360F"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sidRPr="00E5360F">
              <w:rPr>
                <w:rFonts w:ascii="Times New Roman" w:eastAsia="Times New Roman" w:hAnsi="Times New Roman" w:cs="Times New Roman"/>
                <w:sz w:val="26"/>
                <w:szCs w:val="26"/>
              </w:rPr>
              <w:t xml:space="preserve"> 24 (Двадцать четыре) месяцев</w:t>
            </w:r>
          </w:p>
          <w:p w14:paraId="324DD0D0" w14:textId="3E947BC2" w:rsidR="001313A8" w:rsidRPr="005B0F56"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2</w:t>
            </w:r>
            <w:r w:rsidR="00623E63" w:rsidRPr="00493AC7">
              <w:rPr>
                <w:rFonts w:ascii="Times New Roman" w:eastAsia="Times New Roman" w:hAnsi="Times New Roman" w:cs="Times New Roman"/>
                <w:sz w:val="26"/>
                <w:szCs w:val="26"/>
              </w:rPr>
              <w:t>1</w:t>
            </w:r>
            <w:r w:rsidRPr="005B0F56">
              <w:rPr>
                <w:rFonts w:ascii="Times New Roman" w:eastAsia="Times New Roman" w:hAnsi="Times New Roman" w:cs="Times New Roman"/>
                <w:sz w:val="26"/>
                <w:szCs w:val="26"/>
              </w:rPr>
              <w:t>% годовых</w:t>
            </w:r>
          </w:p>
          <w:p w14:paraId="072317C2" w14:textId="47EB0D23" w:rsidR="00493AC7" w:rsidRPr="00493AC7" w:rsidRDefault="001313A8" w:rsidP="00493AC7">
            <w:pPr>
              <w:ind w:firstLine="567"/>
              <w:jc w:val="both"/>
              <w:rPr>
                <w:rFonts w:ascii="Times New Roman" w:eastAsia="Times New Roman" w:hAnsi="Times New Roman" w:cs="Times New Roman"/>
                <w:sz w:val="26"/>
                <w:szCs w:val="26"/>
                <w:lang w:val="bg-BG"/>
              </w:rPr>
            </w:pPr>
            <w:r w:rsidRPr="00493AC7">
              <w:rPr>
                <w:rFonts w:ascii="Times New Roman" w:eastAsia="Times New Roman" w:hAnsi="Times New Roman" w:cs="Times New Roman"/>
                <w:b/>
                <w:bCs/>
                <w:sz w:val="26"/>
                <w:szCs w:val="26"/>
                <w:lang w:val="bg-BG"/>
              </w:rPr>
              <w:t>2.1.6.</w:t>
            </w:r>
            <w:r w:rsidR="000643D5" w:rsidRPr="00493AC7">
              <w:rPr>
                <w:rFonts w:ascii="Times New Roman" w:eastAsia="Times New Roman" w:hAnsi="Times New Roman" w:cs="Times New Roman"/>
                <w:sz w:val="26"/>
                <w:szCs w:val="26"/>
                <w:lang w:val="bg-BG"/>
              </w:rPr>
              <w:t xml:space="preserve"> </w:t>
            </w:r>
            <w:bookmarkStart w:id="3" w:name="_Hlk214371845"/>
            <w:r w:rsidR="00493AC7">
              <w:rPr>
                <w:rFonts w:ascii="Times New Roman" w:eastAsia="Times New Roman" w:hAnsi="Times New Roman" w:cs="Times New Roman"/>
                <w:sz w:val="26"/>
                <w:szCs w:val="26"/>
                <w:lang w:val="bg-BG"/>
              </w:rPr>
              <w:t>Е</w:t>
            </w:r>
            <w:r w:rsidR="00493AC7" w:rsidRPr="00493AC7">
              <w:rPr>
                <w:rFonts w:ascii="Times New Roman" w:eastAsia="Times New Roman" w:hAnsi="Times New Roman" w:cs="Times New Roman"/>
                <w:sz w:val="26"/>
                <w:szCs w:val="26"/>
                <w:lang w:val="bg-BG"/>
              </w:rPr>
              <w:t xml:space="preserve">сли </w:t>
            </w:r>
            <w:r w:rsidR="00493AC7">
              <w:rPr>
                <w:rFonts w:ascii="Times New Roman" w:eastAsia="Times New Roman" w:hAnsi="Times New Roman" w:cs="Times New Roman"/>
                <w:sz w:val="26"/>
                <w:szCs w:val="26"/>
                <w:lang w:val="bg-BG"/>
              </w:rPr>
              <w:t>клиент вос</w:t>
            </w:r>
            <w:r w:rsidR="00493AC7" w:rsidRPr="00493AC7">
              <w:rPr>
                <w:rFonts w:ascii="Times New Roman" w:eastAsia="Times New Roman" w:hAnsi="Times New Roman" w:cs="Times New Roman"/>
                <w:sz w:val="26"/>
                <w:szCs w:val="26"/>
                <w:lang w:val="bg-BG"/>
              </w:rPr>
              <w:t>требу</w:t>
            </w:r>
            <w:r w:rsidR="00493AC7">
              <w:rPr>
                <w:rFonts w:ascii="Times New Roman" w:eastAsia="Times New Roman" w:hAnsi="Times New Roman" w:cs="Times New Roman"/>
                <w:sz w:val="26"/>
                <w:szCs w:val="26"/>
                <w:lang w:val="bg-BG"/>
              </w:rPr>
              <w:t>е</w:t>
            </w:r>
            <w:r w:rsidR="00493AC7" w:rsidRPr="00493AC7">
              <w:rPr>
                <w:rFonts w:ascii="Times New Roman" w:eastAsia="Times New Roman" w:hAnsi="Times New Roman" w:cs="Times New Roman"/>
                <w:sz w:val="26"/>
                <w:szCs w:val="26"/>
                <w:lang w:val="bg-BG"/>
              </w:rPr>
              <w:t>т возврата</w:t>
            </w:r>
            <w:r w:rsidR="00493AC7" w:rsidRPr="00493AC7">
              <w:rPr>
                <w:rFonts w:ascii="Times New Roman" w:eastAsia="Times New Roman" w:hAnsi="Times New Roman" w:cs="Times New Roman"/>
                <w:sz w:val="26"/>
                <w:szCs w:val="26"/>
                <w:lang w:val="bg-BG"/>
              </w:rPr>
              <w:t xml:space="preserve"> </w:t>
            </w:r>
            <w:r w:rsidR="00493AC7" w:rsidRPr="00493AC7">
              <w:rPr>
                <w:rFonts w:ascii="Times New Roman" w:eastAsia="Times New Roman" w:hAnsi="Times New Roman" w:cs="Times New Roman"/>
                <w:sz w:val="26"/>
                <w:szCs w:val="26"/>
                <w:lang w:val="bg-BG"/>
              </w:rPr>
              <w:t>средства на вкладе до истечения срока хранения, начисленные проценты не возвращаются из остаточной суммы вклада, также выплачиваются все проценты, которые были начислены, но не посту</w:t>
            </w:r>
            <w:r w:rsidR="00493AC7">
              <w:rPr>
                <w:rFonts w:ascii="Times New Roman" w:eastAsia="Times New Roman" w:hAnsi="Times New Roman" w:cs="Times New Roman"/>
                <w:sz w:val="26"/>
                <w:szCs w:val="26"/>
                <w:lang w:val="bg-BG"/>
              </w:rPr>
              <w:t>вщие</w:t>
            </w:r>
            <w:r w:rsidR="00493AC7" w:rsidRPr="00493AC7">
              <w:rPr>
                <w:rFonts w:ascii="Times New Roman" w:eastAsia="Times New Roman" w:hAnsi="Times New Roman" w:cs="Times New Roman"/>
                <w:sz w:val="26"/>
                <w:szCs w:val="26"/>
                <w:lang w:val="bg-BG"/>
              </w:rPr>
              <w:t xml:space="preserve"> на вклад в виде дохода. </w:t>
            </w:r>
          </w:p>
          <w:p w14:paraId="68531869" w14:textId="77777777" w:rsidR="00493AC7" w:rsidRPr="00493AC7" w:rsidRDefault="00493AC7" w:rsidP="00493AC7">
            <w:pPr>
              <w:ind w:firstLine="567"/>
              <w:jc w:val="both"/>
              <w:rPr>
                <w:rFonts w:ascii="Times New Roman" w:eastAsia="Times New Roman" w:hAnsi="Times New Roman" w:cs="Times New Roman"/>
                <w:sz w:val="26"/>
                <w:szCs w:val="26"/>
                <w:lang w:val="bg-BG"/>
              </w:rPr>
            </w:pPr>
            <w:r w:rsidRPr="00493AC7">
              <w:rPr>
                <w:rFonts w:ascii="Times New Roman" w:eastAsia="Times New Roman" w:hAnsi="Times New Roman" w:cs="Times New Roman"/>
                <w:sz w:val="26"/>
                <w:szCs w:val="26"/>
                <w:lang w:val="bg-BG"/>
              </w:rPr>
              <w:t>Остальные условия депозита определяются в условиях депозита, утвержденных коллегиальным органом Банка, и они предоставляются клиенту в момент подписания договора о депозите.</w:t>
            </w:r>
          </w:p>
          <w:bookmarkEnd w:id="3"/>
          <w:p w14:paraId="6D955136" w14:textId="1D332788" w:rsidR="001313A8" w:rsidRPr="00E5360F" w:rsidRDefault="001313A8" w:rsidP="001313A8">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Возможность внесения дополнительных взносов:</w:t>
            </w:r>
            <w:r w:rsidR="000643D5" w:rsidRPr="000643D5">
              <w:rPr>
                <w:rFonts w:ascii="Times New Roman" w:eastAsia="Times New Roman" w:hAnsi="Times New Roman" w:cs="Times New Roman"/>
                <w:sz w:val="26"/>
                <w:szCs w:val="26"/>
              </w:rPr>
              <w:t xml:space="preserve"> </w:t>
            </w:r>
            <w:r w:rsidR="000643D5" w:rsidRPr="00493AC7">
              <w:rPr>
                <w:rFonts w:ascii="Times New Roman" w:eastAsia="Times New Roman" w:hAnsi="Times New Roman" w:cs="Times New Roman"/>
                <w:b/>
                <w:bCs/>
                <w:sz w:val="26"/>
                <w:szCs w:val="26"/>
              </w:rPr>
              <w:t xml:space="preserve">Не </w:t>
            </w:r>
            <w:r w:rsidR="00493AC7" w:rsidRPr="00493AC7">
              <w:rPr>
                <w:rFonts w:ascii="Times New Roman" w:eastAsia="Times New Roman" w:hAnsi="Times New Roman" w:cs="Times New Roman"/>
                <w:b/>
                <w:bCs/>
                <w:sz w:val="26"/>
                <w:szCs w:val="26"/>
              </w:rPr>
              <w:t>допускается</w:t>
            </w:r>
          </w:p>
          <w:p w14:paraId="71853677" w14:textId="1298F66C" w:rsidR="00091878" w:rsidRPr="00091878" w:rsidRDefault="001313A8" w:rsidP="00091878">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 xml:space="preserve"> Возможность частичного расхода со вклада:</w:t>
            </w:r>
            <w:r w:rsidR="000643D5" w:rsidRPr="000643D5">
              <w:rPr>
                <w:rFonts w:ascii="Times New Roman" w:eastAsia="Times New Roman" w:hAnsi="Times New Roman" w:cs="Times New Roman"/>
                <w:sz w:val="26"/>
                <w:szCs w:val="26"/>
              </w:rPr>
              <w:t xml:space="preserve"> </w:t>
            </w:r>
            <w:r w:rsidR="00493AC7" w:rsidRPr="00493AC7">
              <w:rPr>
                <w:rFonts w:ascii="Times New Roman" w:eastAsia="Times New Roman" w:hAnsi="Times New Roman" w:cs="Times New Roman"/>
                <w:b/>
                <w:bCs/>
                <w:sz w:val="26"/>
                <w:szCs w:val="26"/>
              </w:rPr>
              <w:t>Не допускается</w:t>
            </w:r>
          </w:p>
          <w:p w14:paraId="208E9DE9" w14:textId="7EE51275" w:rsidR="001313A8" w:rsidRPr="00E5360F" w:rsidRDefault="001313A8" w:rsidP="001313A8">
            <w:pPr>
              <w:ind w:firstLine="567"/>
              <w:jc w:val="both"/>
              <w:rPr>
                <w:rFonts w:ascii="Times New Roman" w:eastAsia="Times New Roman" w:hAnsi="Times New Roman" w:cs="Times New Roman"/>
                <w:sz w:val="26"/>
                <w:szCs w:val="26"/>
                <w:lang w:val="uz-Cyrl-UZ"/>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 xml:space="preserve">Минимальная сумма вклада: </w:t>
            </w:r>
            <w:r w:rsidR="000643D5" w:rsidRPr="00340915">
              <w:rPr>
                <w:rFonts w:ascii="Times New Roman" w:eastAsia="Times New Roman" w:hAnsi="Times New Roman" w:cs="Times New Roman"/>
                <w:sz w:val="26"/>
                <w:szCs w:val="26"/>
              </w:rPr>
              <w:t xml:space="preserve">1 000 000 </w:t>
            </w:r>
            <w:r w:rsidRPr="00E5360F">
              <w:rPr>
                <w:rFonts w:ascii="Times New Roman" w:eastAsia="Times New Roman" w:hAnsi="Times New Roman" w:cs="Times New Roman"/>
                <w:sz w:val="26"/>
                <w:szCs w:val="26"/>
              </w:rPr>
              <w:t>сум</w:t>
            </w:r>
            <w:r w:rsidRPr="00E5360F">
              <w:rPr>
                <w:rFonts w:ascii="Times New Roman" w:eastAsia="Times New Roman" w:hAnsi="Times New Roman" w:cs="Times New Roman"/>
                <w:sz w:val="26"/>
                <w:szCs w:val="26"/>
                <w:lang w:val="uz-Cyrl-UZ"/>
              </w:rPr>
              <w:t xml:space="preserve"> </w:t>
            </w:r>
          </w:p>
          <w:p w14:paraId="0B95ABEC" w14:textId="65E00BCD" w:rsidR="00E5360F" w:rsidRPr="00493AC7" w:rsidRDefault="00E5360F" w:rsidP="000643D5">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rPr>
              <w:t>2.1.10.</w:t>
            </w:r>
            <w:r w:rsidRPr="00E5360F">
              <w:rPr>
                <w:rFonts w:ascii="Times New Roman" w:hAnsi="Times New Roman" w:cs="Times New Roman"/>
                <w:sz w:val="26"/>
                <w:szCs w:val="26"/>
              </w:rPr>
              <w:t xml:space="preserve"> </w:t>
            </w:r>
            <w:r w:rsidRPr="00E5360F">
              <w:rPr>
                <w:rFonts w:ascii="Times New Roman" w:eastAsia="Times New Roman" w:hAnsi="Times New Roman" w:cs="Times New Roman"/>
                <w:sz w:val="26"/>
                <w:szCs w:val="26"/>
                <w:lang w:val="bg-BG"/>
              </w:rPr>
              <w:t>Другие условия:</w:t>
            </w:r>
            <w:bookmarkStart w:id="4" w:name="_Hlk166593723"/>
            <w:r w:rsidR="000643D5" w:rsidRPr="000643D5">
              <w:rPr>
                <w:rFonts w:ascii="Times New Roman" w:eastAsia="Times New Roman" w:hAnsi="Times New Roman" w:cs="Times New Roman"/>
                <w:bCs/>
                <w:noProof/>
                <w:color w:val="000000"/>
                <w:sz w:val="26"/>
                <w:szCs w:val="26"/>
                <w:lang w:eastAsia="it-IT"/>
              </w:rPr>
              <w:t xml:space="preserve"> </w:t>
            </w:r>
            <w:r w:rsidR="00493AC7" w:rsidRPr="00493AC7">
              <w:rPr>
                <w:rFonts w:ascii="Times New Roman" w:eastAsia="Times New Roman" w:hAnsi="Times New Roman" w:cs="Times New Roman"/>
                <w:sz w:val="26"/>
                <w:szCs w:val="26"/>
                <w:lang w:val="bg-BG"/>
              </w:rPr>
              <w:t>Проценты, начисляемые ежедневно и накапливаемые на резервном счёте, выплачиваются за фактическое количество полных месяцев, в течение которых средства находились на вкладе.</w:t>
            </w:r>
            <w:bookmarkEnd w:id="4"/>
          </w:p>
          <w:p w14:paraId="07F14292" w14:textId="33D926EE" w:rsidR="00E5360F" w:rsidRPr="00340915" w:rsidRDefault="00E5360F" w:rsidP="007E3F1B">
            <w:pPr>
              <w:widowControl w:val="0"/>
              <w:ind w:firstLine="700"/>
              <w:jc w:val="both"/>
              <w:rPr>
                <w:rFonts w:ascii="Times New Roman" w:eastAsia="Times New Roman" w:hAnsi="Times New Roman"/>
                <w:sz w:val="26"/>
                <w:szCs w:val="26"/>
                <w:lang w:val="bg-BG"/>
              </w:rPr>
            </w:pPr>
            <w:r w:rsidRPr="00E5360F">
              <w:rPr>
                <w:rFonts w:ascii="Times New Roman" w:eastAsia="Times New Roman" w:hAnsi="Times New Roman"/>
                <w:b/>
                <w:bCs/>
                <w:sz w:val="26"/>
                <w:szCs w:val="26"/>
              </w:rPr>
              <w:t>2.2.</w:t>
            </w:r>
            <w:r w:rsidR="00493AC7" w:rsidRPr="00493AC7">
              <w:t xml:space="preserve"> </w:t>
            </w:r>
            <w:r w:rsidR="007E3F1B">
              <w:t xml:space="preserve"> </w:t>
            </w:r>
            <w:r w:rsidR="00493AC7" w:rsidRPr="00493AC7">
              <w:rPr>
                <w:rFonts w:ascii="Times New Roman" w:eastAsia="Times New Roman" w:hAnsi="Times New Roman" w:cs="Times New Roman"/>
                <w:sz w:val="26"/>
                <w:szCs w:val="26"/>
                <w:lang w:val="bg-BG"/>
              </w:rPr>
              <w:t xml:space="preserve">Вкладчик </w:t>
            </w:r>
            <w:r w:rsidR="007E3F1B">
              <w:rPr>
                <w:rFonts w:ascii="Times New Roman" w:eastAsia="Times New Roman" w:hAnsi="Times New Roman" w:cs="Times New Roman"/>
                <w:sz w:val="26"/>
                <w:szCs w:val="26"/>
                <w:lang w:val="bg-BG"/>
              </w:rPr>
              <w:t xml:space="preserve"> </w:t>
            </w:r>
            <w:r w:rsidR="00493AC7" w:rsidRPr="00493AC7">
              <w:rPr>
                <w:rFonts w:ascii="Times New Roman" w:eastAsia="Times New Roman" w:hAnsi="Times New Roman" w:cs="Times New Roman"/>
                <w:sz w:val="26"/>
                <w:szCs w:val="26"/>
                <w:lang w:val="bg-BG"/>
              </w:rPr>
              <w:t xml:space="preserve">ознакомлен </w:t>
            </w:r>
            <w:r w:rsidR="007E3F1B">
              <w:rPr>
                <w:rFonts w:ascii="Times New Roman" w:eastAsia="Times New Roman" w:hAnsi="Times New Roman" w:cs="Times New Roman"/>
                <w:sz w:val="26"/>
                <w:szCs w:val="26"/>
                <w:lang w:val="bg-BG"/>
              </w:rPr>
              <w:t xml:space="preserve"> </w:t>
            </w:r>
            <w:r w:rsidR="00493AC7" w:rsidRPr="00493AC7">
              <w:rPr>
                <w:rFonts w:ascii="Times New Roman" w:eastAsia="Times New Roman" w:hAnsi="Times New Roman" w:cs="Times New Roman"/>
                <w:sz w:val="26"/>
                <w:szCs w:val="26"/>
                <w:lang w:val="bg-BG"/>
              </w:rPr>
              <w:t xml:space="preserve">с </w:t>
            </w:r>
            <w:r w:rsidR="007E3F1B">
              <w:rPr>
                <w:rFonts w:ascii="Times New Roman" w:eastAsia="Times New Roman" w:hAnsi="Times New Roman" w:cs="Times New Roman"/>
                <w:sz w:val="26"/>
                <w:szCs w:val="26"/>
                <w:lang w:val="bg-BG"/>
              </w:rPr>
              <w:t xml:space="preserve"> </w:t>
            </w:r>
            <w:r w:rsidR="00493AC7" w:rsidRPr="00493AC7">
              <w:rPr>
                <w:rFonts w:ascii="Times New Roman" w:eastAsia="Times New Roman" w:hAnsi="Times New Roman" w:cs="Times New Roman"/>
                <w:sz w:val="26"/>
                <w:szCs w:val="26"/>
                <w:lang w:val="bg-BG"/>
              </w:rPr>
              <w:t>иными условиями Депозита, утверждёнными</w:t>
            </w:r>
            <w:r w:rsidR="007E3F1B">
              <w:rPr>
                <w:rFonts w:ascii="Times New Roman" w:eastAsia="Times New Roman" w:hAnsi="Times New Roman" w:cs="Times New Roman"/>
                <w:sz w:val="26"/>
                <w:szCs w:val="26"/>
                <w:lang w:val="bg-BG"/>
              </w:rPr>
              <w:t xml:space="preserve"> </w:t>
            </w:r>
            <w:r w:rsidR="00493AC7" w:rsidRPr="00493AC7">
              <w:rPr>
                <w:rFonts w:ascii="Times New Roman" w:eastAsia="Times New Roman" w:hAnsi="Times New Roman" w:cs="Times New Roman"/>
                <w:sz w:val="26"/>
                <w:szCs w:val="26"/>
                <w:lang w:val="bg-BG"/>
              </w:rPr>
              <w:t>решением Правления Банка, а также с нижеизложенными условиями,</w:t>
            </w:r>
            <w:r w:rsidR="007E3F1B">
              <w:rPr>
                <w:rFonts w:ascii="Times New Roman" w:eastAsia="Times New Roman" w:hAnsi="Times New Roman" w:cs="Times New Roman"/>
                <w:sz w:val="26"/>
                <w:szCs w:val="26"/>
                <w:lang w:val="bg-BG"/>
              </w:rPr>
              <w:t xml:space="preserve"> </w:t>
            </w:r>
            <w:r w:rsidR="00493AC7" w:rsidRPr="00493AC7">
              <w:rPr>
                <w:rFonts w:ascii="Times New Roman" w:eastAsia="Times New Roman" w:hAnsi="Times New Roman" w:cs="Times New Roman"/>
                <w:sz w:val="26"/>
                <w:szCs w:val="26"/>
                <w:lang w:val="bg-BG"/>
              </w:rPr>
              <w:t>являющимися неотъемлемой частью настоящего электронного договора-оферты.</w:t>
            </w:r>
          </w:p>
          <w:p w14:paraId="347A2998" w14:textId="51F56187" w:rsidR="007E3F1B" w:rsidRPr="007E3F1B" w:rsidRDefault="007E3F1B" w:rsidP="007E3F1B">
            <w:pPr>
              <w:pStyle w:val="a4"/>
              <w:widowControl w:val="0"/>
              <w:numPr>
                <w:ilvl w:val="2"/>
                <w:numId w:val="9"/>
              </w:numPr>
              <w:tabs>
                <w:tab w:val="left" w:pos="1134"/>
              </w:tabs>
              <w:ind w:left="0" w:firstLine="700"/>
              <w:jc w:val="both"/>
              <w:rPr>
                <w:rFonts w:ascii="Times New Roman" w:eastAsia="Times New Roman" w:hAnsi="Times New Roman"/>
                <w:sz w:val="26"/>
                <w:szCs w:val="26"/>
                <w:lang w:val="uz-Cyrl-UZ"/>
              </w:rPr>
            </w:pPr>
            <w:r w:rsidRPr="007E3F1B">
              <w:rPr>
                <w:rFonts w:ascii="Times New Roman" w:eastAsia="Times New Roman" w:hAnsi="Times New Roman"/>
                <w:sz w:val="26"/>
                <w:szCs w:val="26"/>
              </w:rPr>
              <w:t>Удержание налога с физических лиц — нерезидентов осуществляется в соответствии со статьёй 382 Налогового кодекса Республики Узбекистан в размере 10 % от суммы основного дохода</w:t>
            </w:r>
            <w:r>
              <w:rPr>
                <w:rFonts w:ascii="Times New Roman" w:eastAsia="Times New Roman" w:hAnsi="Times New Roman"/>
                <w:sz w:val="26"/>
                <w:szCs w:val="26"/>
              </w:rPr>
              <w:t>;</w:t>
            </w:r>
          </w:p>
          <w:p w14:paraId="32789C7C" w14:textId="1B7A0E10" w:rsidR="00E5360F" w:rsidRPr="00340915" w:rsidRDefault="00E5360F" w:rsidP="007E3F1B">
            <w:pPr>
              <w:pStyle w:val="a4"/>
              <w:widowControl w:val="0"/>
              <w:numPr>
                <w:ilvl w:val="2"/>
                <w:numId w:val="9"/>
              </w:numPr>
              <w:tabs>
                <w:tab w:val="left" w:pos="1134"/>
              </w:tabs>
              <w:ind w:left="0" w:firstLine="70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При выдачи наличных денежных средств со вклада зачисленых</w:t>
            </w:r>
            <w:r w:rsidR="00A66193">
              <w:rPr>
                <w:rFonts w:ascii="Times New Roman" w:eastAsia="Times New Roman" w:hAnsi="Times New Roman"/>
                <w:sz w:val="26"/>
                <w:szCs w:val="26"/>
                <w:lang w:val="uz-Cyrl-UZ"/>
              </w:rPr>
              <w:t xml:space="preserve"> </w:t>
            </w:r>
            <w:r w:rsidRPr="00340915">
              <w:rPr>
                <w:rFonts w:ascii="Times New Roman" w:eastAsia="Times New Roman" w:hAnsi="Times New Roman"/>
                <w:sz w:val="26"/>
                <w:szCs w:val="26"/>
                <w:lang w:val="uz-Cyrl-UZ"/>
              </w:rPr>
              <w:t xml:space="preserve">безналичным путем, а также при других банковских операциях связанных </w:t>
            </w:r>
            <w:r w:rsidRPr="00340915">
              <w:rPr>
                <w:rFonts w:ascii="Times New Roman" w:eastAsia="Times New Roman" w:hAnsi="Times New Roman"/>
                <w:sz w:val="26"/>
                <w:szCs w:val="26"/>
                <w:lang w:val="uz-Cyrl-UZ"/>
              </w:rPr>
              <w:lastRenderedPageBreak/>
              <w:t>переводом денежных средств в другие банки с вкладного счёта комиссия снимается согласно установленного Банковского тарифа.</w:t>
            </w:r>
          </w:p>
          <w:p w14:paraId="3936F232" w14:textId="0A889895" w:rsidR="004B0462" w:rsidRPr="00340915" w:rsidRDefault="00A46F8D" w:rsidP="00A46F8D">
            <w:pPr>
              <w:pStyle w:val="a4"/>
              <w:tabs>
                <w:tab w:val="left" w:pos="360"/>
              </w:tabs>
              <w:jc w:val="center"/>
              <w:rPr>
                <w:rFonts w:ascii="Times New Roman" w:hAnsi="Times New Roman" w:cs="Times New Roman"/>
                <w:b/>
                <w:sz w:val="26"/>
                <w:szCs w:val="26"/>
                <w:lang w:val="bg-BG"/>
              </w:rPr>
            </w:pPr>
            <w:r w:rsidRPr="00A46F8D">
              <w:rPr>
                <w:rFonts w:ascii="Times New Roman" w:eastAsia="Times New Roman" w:hAnsi="Times New Roman" w:cs="Times New Roman"/>
                <w:b/>
                <w:bCs/>
                <w:sz w:val="26"/>
                <w:szCs w:val="26"/>
              </w:rPr>
              <w:t>3.</w:t>
            </w:r>
            <w:r w:rsidR="00E5360F" w:rsidRPr="00E5360F">
              <w:rPr>
                <w:rFonts w:ascii="Times New Roman" w:eastAsia="Times New Roman" w:hAnsi="Times New Roman" w:cs="Times New Roman"/>
                <w:sz w:val="26"/>
                <w:szCs w:val="26"/>
              </w:rPr>
              <w:t xml:space="preserve"> </w:t>
            </w:r>
            <w:r w:rsidR="004B0462" w:rsidRPr="00340915">
              <w:rPr>
                <w:rFonts w:ascii="Times New Roman" w:hAnsi="Times New Roman" w:cs="Times New Roman"/>
                <w:b/>
                <w:sz w:val="26"/>
                <w:szCs w:val="26"/>
                <w:lang w:val="bg-BG"/>
              </w:rPr>
              <w:t>Порядок начисления и выплаты процентов по вкладу</w:t>
            </w:r>
          </w:p>
          <w:p w14:paraId="0BF62DC7" w14:textId="77777777" w:rsidR="004B0462" w:rsidRPr="00340915" w:rsidRDefault="004B0462" w:rsidP="004B0462">
            <w:pPr>
              <w:pStyle w:val="a4"/>
              <w:tabs>
                <w:tab w:val="left" w:pos="360"/>
              </w:tabs>
              <w:rPr>
                <w:rFonts w:ascii="Times New Roman" w:hAnsi="Times New Roman" w:cs="Times New Roman"/>
                <w:b/>
                <w:sz w:val="10"/>
                <w:szCs w:val="10"/>
                <w:lang w:val="bg-BG"/>
              </w:rPr>
            </w:pPr>
          </w:p>
          <w:p w14:paraId="7E46D4F3"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E646E2D" w14:textId="374BF59D"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sidR="00A66193">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DE3B6F2"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53EE52D5" w14:textId="4C551F15" w:rsidR="004B0462"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sidR="00A66193">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w:t>
            </w:r>
            <w:r w:rsidRPr="00340915">
              <w:rPr>
                <w:rFonts w:ascii="Times New Roman" w:hAnsi="Times New Roman"/>
                <w:sz w:val="26"/>
                <w:szCs w:val="26"/>
                <w:lang w:val="bg-BG"/>
              </w:rPr>
              <w:lastRenderedPageBreak/>
              <w:t xml:space="preserve">перечисляются во вклад до востребования и на этот период проценты не начисляются. </w:t>
            </w:r>
          </w:p>
          <w:p w14:paraId="77D053EB" w14:textId="436EA50B" w:rsidR="004B0462" w:rsidRPr="000643D5" w:rsidRDefault="004B0462" w:rsidP="00A46F8D">
            <w:pPr>
              <w:pStyle w:val="a4"/>
              <w:numPr>
                <w:ilvl w:val="0"/>
                <w:numId w:val="3"/>
              </w:numPr>
              <w:tabs>
                <w:tab w:val="left" w:pos="360"/>
              </w:tabs>
              <w:jc w:val="center"/>
              <w:rPr>
                <w:rFonts w:ascii="Times New Roman" w:hAnsi="Times New Roman" w:cs="Times New Roman"/>
                <w:b/>
                <w:sz w:val="26"/>
                <w:szCs w:val="26"/>
                <w:lang w:val="bg-BG"/>
              </w:rPr>
            </w:pPr>
            <w:r w:rsidRPr="00340915">
              <w:rPr>
                <w:rFonts w:ascii="Times New Roman" w:hAnsi="Times New Roman" w:cs="Times New Roman"/>
                <w:b/>
                <w:sz w:val="26"/>
                <w:szCs w:val="26"/>
                <w:lang w:val="bg-BG"/>
              </w:rPr>
              <w:t>Права и обязанности сторон</w:t>
            </w:r>
          </w:p>
          <w:p w14:paraId="0E305895" w14:textId="77777777" w:rsidR="004B0462" w:rsidRPr="00340915" w:rsidRDefault="004B0462" w:rsidP="004B0462">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6FC3097E" w14:textId="78965100"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28501DE9" w14:textId="77777777" w:rsidR="004B0462"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6E3AEC80" w14:textId="77777777" w:rsidR="00A20637" w:rsidRPr="00A20637" w:rsidRDefault="00A20637" w:rsidP="00A20637">
            <w:pPr>
              <w:tabs>
                <w:tab w:val="left" w:pos="1134"/>
              </w:tabs>
              <w:ind w:firstLine="567"/>
              <w:jc w:val="both"/>
              <w:rPr>
                <w:rFonts w:ascii="Times New Roman" w:hAnsi="Times New Roman"/>
                <w:sz w:val="26"/>
                <w:szCs w:val="26"/>
                <w:lang w:val="bg-BG"/>
              </w:rPr>
            </w:pPr>
            <w:r w:rsidRPr="00A20637">
              <w:rPr>
                <w:rFonts w:ascii="Times New Roman" w:hAnsi="Times New Roman"/>
                <w:sz w:val="26"/>
                <w:szCs w:val="26"/>
                <w:lang w:val="bg-BG"/>
              </w:rPr>
              <w:t>4.1.3. Дистанционное (онлайн) управление депозитным счетом, открытым в отделении банка.</w:t>
            </w:r>
          </w:p>
          <w:p w14:paraId="2498464B" w14:textId="77777777" w:rsidR="004B0462" w:rsidRPr="00340915" w:rsidRDefault="004B0462" w:rsidP="004B0462">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00CD6C23"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t xml:space="preserve">Для открытия вклада дистанционным управлением иметь вкладчик обязан иметь банковскую пластиковую карту, выпущенную АКБ “Узпромстройбанк”; </w:t>
            </w:r>
          </w:p>
          <w:p w14:paraId="63BA39BA"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7A458B8E"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4.2.3.</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5907BCF9" w14:textId="3F567FA5"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4.2.4.</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sidR="00A13426">
              <w:rPr>
                <w:rFonts w:ascii="Times New Roman" w:hAnsi="Times New Roman"/>
                <w:sz w:val="26"/>
                <w:szCs w:val="26"/>
                <w:lang w:val="bg-BG"/>
              </w:rPr>
              <w:t>ОБУ/ЦБУ Б</w:t>
            </w:r>
            <w:r w:rsidRPr="00340915">
              <w:rPr>
                <w:rFonts w:ascii="Times New Roman" w:hAnsi="Times New Roman"/>
                <w:sz w:val="26"/>
                <w:szCs w:val="26"/>
                <w:lang w:val="bg-BG"/>
              </w:rPr>
              <w:t>анк</w:t>
            </w:r>
            <w:r w:rsidR="00A13426">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00A13426" w:rsidRPr="00A13426">
              <w:t xml:space="preserve"> </w:t>
            </w:r>
          </w:p>
          <w:p w14:paraId="18E97600"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4.2.5.</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4F6093CC" w14:textId="77777777" w:rsidR="004B0462" w:rsidRPr="00340915" w:rsidRDefault="004B0462" w:rsidP="004B0462">
            <w:pPr>
              <w:widowControl w:val="0"/>
              <w:spacing w:line="288" w:lineRule="auto"/>
              <w:jc w:val="both"/>
              <w:rPr>
                <w:rFonts w:ascii="Times New Roman" w:eastAsia="Times New Roman" w:hAnsi="Times New Roman"/>
                <w:sz w:val="26"/>
                <w:szCs w:val="26"/>
                <w:lang w:val="uz-Cyrl-UZ"/>
              </w:rPr>
            </w:pPr>
            <w:r w:rsidRPr="00340915">
              <w:rPr>
                <w:rFonts w:ascii="Times New Roman" w:hAnsi="Times New Roman"/>
                <w:sz w:val="26"/>
                <w:szCs w:val="26"/>
                <w:lang w:val="bg-BG"/>
              </w:rPr>
              <w:t>4.2.6.</w:t>
            </w:r>
            <w:r w:rsidRPr="00340915">
              <w:rPr>
                <w:rFonts w:ascii="Times New Roman" w:hAnsi="Times New Roman"/>
                <w:sz w:val="26"/>
                <w:szCs w:val="26"/>
                <w:lang w:val="bg-BG"/>
              </w:rPr>
              <w:tab/>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4712E2FC" w14:textId="77777777" w:rsidR="004B0462" w:rsidRPr="00340915" w:rsidRDefault="004B0462" w:rsidP="004B0462">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3A9AAA46"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726D3DBC"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 xml:space="preserve">В период ареста вклада, в течении которого банк не смог </w:t>
            </w:r>
            <w:r w:rsidRPr="00340915">
              <w:rPr>
                <w:rFonts w:ascii="Times New Roman" w:hAnsi="Times New Roman"/>
                <w:sz w:val="26"/>
                <w:szCs w:val="26"/>
                <w:lang w:val="bg-BG"/>
              </w:rPr>
              <w:lastRenderedPageBreak/>
              <w:t>использовать денежные средства в качестве ресурсов, не начислять проценты по вкладу;</w:t>
            </w:r>
          </w:p>
          <w:p w14:paraId="63E6550C"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6D380AEB" w14:textId="6002FEA0" w:rsidR="004B0462" w:rsidRPr="00340915" w:rsidRDefault="004B0462" w:rsidP="00A66193">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3C4E685F" w:rsidR="004B0462" w:rsidRPr="00340915" w:rsidRDefault="004B0462" w:rsidP="004B0462">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45B60594"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hyperlink r:id="rId8" w:history="1">
              <w:r w:rsidRPr="00340915">
                <w:rPr>
                  <w:rStyle w:val="a6"/>
                  <w:rFonts w:ascii="Times New Roman" w:hAnsi="Times New Roman"/>
                  <w:sz w:val="26"/>
                  <w:szCs w:val="26"/>
                  <w:lang w:val="uz-Cyrl-UZ"/>
                </w:rPr>
                <w:t>www.uzpsb.uz</w:t>
              </w:r>
            </w:hyperlink>
            <w:r w:rsidRPr="00340915">
              <w:rPr>
                <w:rFonts w:ascii="Times New Roman" w:hAnsi="Times New Roman"/>
                <w:sz w:val="26"/>
                <w:szCs w:val="26"/>
                <w:lang w:val="bg-BG"/>
              </w:rPr>
              <w:t xml:space="preserve"> банка;</w:t>
            </w:r>
          </w:p>
          <w:p w14:paraId="7300C7BE" w14:textId="39AE6E2D"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73C593E1"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sidR="00A13426">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782AFC3F"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4.4.4.</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241BF0F4"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77777777" w:rsidR="004B0462" w:rsidRPr="00E47622" w:rsidRDefault="004B0462" w:rsidP="00E47622">
            <w:pPr>
              <w:tabs>
                <w:tab w:val="left" w:pos="1134"/>
              </w:tabs>
              <w:ind w:firstLine="567"/>
              <w:jc w:val="both"/>
              <w:rPr>
                <w:rFonts w:ascii="Times New Roman" w:hAnsi="Times New Roman"/>
                <w:sz w:val="26"/>
                <w:szCs w:val="26"/>
                <w:lang w:val="bg-BG"/>
              </w:rPr>
            </w:pPr>
            <w:r w:rsidRPr="00340915">
              <w:rPr>
                <w:rFonts w:ascii="Times New Roman" w:eastAsia="Times New Roman" w:hAnsi="Times New Roman"/>
                <w:sz w:val="26"/>
                <w:szCs w:val="26"/>
                <w:lang w:val="bg-BG"/>
              </w:rPr>
              <w:t>4.4.5.</w:t>
            </w:r>
            <w:r w:rsidRPr="00340915">
              <w:rPr>
                <w:rFonts w:ascii="Times New Roman" w:eastAsia="Times New Roman" w:hAnsi="Times New Roman"/>
                <w:sz w:val="26"/>
                <w:szCs w:val="26"/>
                <w:lang w:val="uz-Cyrl-UZ"/>
              </w:rPr>
              <w:t xml:space="preserve"> </w:t>
            </w:r>
            <w:r w:rsidRPr="00E47622">
              <w:rPr>
                <w:rFonts w:ascii="Times New Roman" w:hAnsi="Times New Roman"/>
                <w:sz w:val="26"/>
                <w:szCs w:val="26"/>
                <w:lang w:val="bg-BG"/>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58451C84" w14:textId="03044DE4" w:rsidR="004B0462" w:rsidRDefault="004B0462" w:rsidP="00E47622">
            <w:pPr>
              <w:tabs>
                <w:tab w:val="left" w:pos="1134"/>
              </w:tabs>
              <w:ind w:firstLine="567"/>
              <w:jc w:val="both"/>
              <w:rPr>
                <w:rFonts w:ascii="Times New Roman" w:hAnsi="Times New Roman"/>
                <w:sz w:val="26"/>
                <w:szCs w:val="26"/>
                <w:lang w:val="bg-BG"/>
              </w:rPr>
            </w:pPr>
            <w:r w:rsidRPr="00E47622">
              <w:rPr>
                <w:rFonts w:ascii="Times New Roman" w:hAnsi="Times New Roman"/>
                <w:sz w:val="26"/>
                <w:szCs w:val="26"/>
                <w:lang w:val="bg-BG"/>
              </w:rPr>
              <w:t xml:space="preserve">4.4.6. При выдачи наличных денежных средств со вклада зачисленых (полностью/частично) безналичным путем (т.е., размещенные согласно электронной </w:t>
            </w:r>
            <w:r w:rsidRPr="00E47622">
              <w:rPr>
                <w:rFonts w:ascii="Times New Roman" w:hAnsi="Times New Roman"/>
                <w:sz w:val="26"/>
                <w:szCs w:val="26"/>
                <w:lang w:val="bg-BG"/>
              </w:rPr>
              <w:lastRenderedPageBreak/>
              <w:t>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00AB0310" w:rsidRPr="00E47622">
              <w:rPr>
                <w:rFonts w:ascii="Times New Roman" w:hAnsi="Times New Roman"/>
                <w:sz w:val="26"/>
                <w:szCs w:val="26"/>
                <w:lang w:val="bg-BG"/>
              </w:rPr>
              <w:t xml:space="preserve"> </w:t>
            </w:r>
          </w:p>
          <w:p w14:paraId="6AD1A2F2" w14:textId="77777777" w:rsidR="00E47622" w:rsidRPr="00E47622" w:rsidRDefault="00E47622" w:rsidP="00E47622">
            <w:pPr>
              <w:tabs>
                <w:tab w:val="left" w:pos="1134"/>
              </w:tabs>
              <w:ind w:firstLine="567"/>
              <w:jc w:val="both"/>
              <w:rPr>
                <w:rFonts w:ascii="Times New Roman" w:hAnsi="Times New Roman"/>
                <w:sz w:val="26"/>
                <w:szCs w:val="26"/>
                <w:lang w:val="bg-BG"/>
              </w:rPr>
            </w:pPr>
            <w:r w:rsidRPr="00E47622">
              <w:rPr>
                <w:rFonts w:ascii="Times New Roman" w:hAnsi="Times New Roman"/>
                <w:sz w:val="26"/>
                <w:szCs w:val="26"/>
                <w:lang w:val="bg-BG"/>
              </w:rPr>
              <w:t xml:space="preserve">4.4.7. Предоставление информации о системе гарантирования вкладов. </w:t>
            </w:r>
          </w:p>
          <w:p w14:paraId="053C1252" w14:textId="5F65C426" w:rsidR="004B0462" w:rsidRPr="004B0462" w:rsidRDefault="004B0462" w:rsidP="004B0462">
            <w:pPr>
              <w:pStyle w:val="a4"/>
              <w:numPr>
                <w:ilvl w:val="0"/>
                <w:numId w:val="10"/>
              </w:numPr>
              <w:tabs>
                <w:tab w:val="left" w:pos="284"/>
              </w:tabs>
              <w:jc w:val="center"/>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6C979A38" w14:textId="77777777" w:rsidR="004B0462" w:rsidRPr="00340915" w:rsidRDefault="004B0462" w:rsidP="004B0462">
            <w:pPr>
              <w:pStyle w:val="a4"/>
              <w:tabs>
                <w:tab w:val="left" w:pos="284"/>
              </w:tabs>
              <w:rPr>
                <w:rFonts w:ascii="Times New Roman" w:hAnsi="Times New Roman" w:cs="Times New Roman"/>
                <w:b/>
                <w:sz w:val="10"/>
                <w:szCs w:val="10"/>
                <w:lang w:val="bg-BG"/>
              </w:rPr>
            </w:pPr>
          </w:p>
          <w:p w14:paraId="0F044CA9" w14:textId="77777777"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6ADC9F71" w:rsidR="004B0462" w:rsidRPr="00340915" w:rsidRDefault="00AB0310" w:rsidP="004B0462">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5.2. </w:t>
            </w:r>
            <w:r w:rsidR="004B0462"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4E7F8B35" w:rsidR="004B0462" w:rsidRPr="00340915"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w:t>
            </w:r>
            <w:r w:rsidR="00AB0310">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5D1F7F6E" w14:textId="416EC53E" w:rsidR="004B0462" w:rsidRPr="00A66193" w:rsidRDefault="004B0462" w:rsidP="00A66193">
            <w:pPr>
              <w:pStyle w:val="a4"/>
              <w:widowControl w:val="0"/>
              <w:numPr>
                <w:ilvl w:val="0"/>
                <w:numId w:val="11"/>
              </w:numPr>
              <w:tabs>
                <w:tab w:val="left" w:pos="709"/>
                <w:tab w:val="left" w:pos="993"/>
              </w:tabs>
              <w:spacing w:line="288" w:lineRule="auto"/>
              <w:jc w:val="center"/>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1C6883F7" w14:textId="28740A4D" w:rsidR="004B0462" w:rsidRPr="00F42519" w:rsidRDefault="00F42519" w:rsidP="00F42519">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6.1. </w:t>
            </w:r>
            <w:r w:rsidR="004B0462" w:rsidRPr="00F42519">
              <w:rPr>
                <w:rFonts w:ascii="Times New Roman" w:hAnsi="Times New Roman"/>
                <w:sz w:val="26"/>
                <w:szCs w:val="26"/>
                <w:lang w:val="bg-BG"/>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389484CD" w:rsidR="004B0462" w:rsidRPr="00F42519" w:rsidRDefault="00F42519" w:rsidP="00F42519">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6.2. </w:t>
            </w:r>
            <w:r w:rsidR="004B0462" w:rsidRPr="00F42519">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4B0462" w:rsidRPr="00340915" w:rsidRDefault="004B0462" w:rsidP="004B0462">
            <w:pPr>
              <w:pStyle w:val="a4"/>
              <w:widowControl w:val="0"/>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lang w:val="uz-Cyrl-UZ"/>
              </w:rPr>
              <w:t>В случае выявления рисков, в том числе риска применения санкций на основании предоставленных</w:t>
            </w:r>
            <w:r w:rsidRPr="00340915">
              <w:rPr>
                <w:rFonts w:ascii="Times New Roman" w:eastAsia="Times New Roman" w:hAnsi="Times New Roman" w:cs="Times New Roman"/>
                <w:sz w:val="26"/>
                <w:szCs w:val="26"/>
              </w:rPr>
              <w:t xml:space="preserve"> документов и </w:t>
            </w:r>
            <w:r w:rsidRPr="00340915">
              <w:rPr>
                <w:rFonts w:ascii="Times New Roman" w:eastAsia="Times New Roman" w:hAnsi="Times New Roman" w:cs="Times New Roman"/>
                <w:sz w:val="26"/>
                <w:szCs w:val="26"/>
              </w:rPr>
              <w:lastRenderedPageBreak/>
              <w:t>информации, Банк имеет право отказать клиенту в открытии счёта.</w:t>
            </w:r>
          </w:p>
          <w:p w14:paraId="1AF96DF8" w14:textId="0CFE06F1" w:rsidR="004B0462" w:rsidRPr="00F42519" w:rsidRDefault="00F42519" w:rsidP="00F42519">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6.3. </w:t>
            </w:r>
            <w:r w:rsidR="004B0462" w:rsidRPr="00F42519">
              <w:rPr>
                <w:rFonts w:ascii="Times New Roman" w:hAnsi="Times New Roman"/>
                <w:sz w:val="26"/>
                <w:szCs w:val="26"/>
                <w:lang w:val="bg-BG"/>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DFC82C8" w14:textId="2E3F6776" w:rsidR="004B0462" w:rsidRPr="00F42519" w:rsidRDefault="00F42519" w:rsidP="00F42519">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6.4. </w:t>
            </w:r>
            <w:r w:rsidR="004B0462" w:rsidRPr="00F42519">
              <w:rPr>
                <w:rFonts w:ascii="Times New Roman" w:hAnsi="Times New Roman"/>
                <w:sz w:val="26"/>
                <w:szCs w:val="26"/>
                <w:lang w:val="bg-BG"/>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1187DB31" w:rsidR="004B0462" w:rsidRPr="00A20637" w:rsidRDefault="004B0462" w:rsidP="00A20637">
            <w:pPr>
              <w:tabs>
                <w:tab w:val="left" w:pos="1134"/>
              </w:tabs>
              <w:ind w:firstLine="567"/>
              <w:jc w:val="both"/>
              <w:rPr>
                <w:rFonts w:ascii="Times New Roman" w:hAnsi="Times New Roman"/>
                <w:sz w:val="26"/>
                <w:szCs w:val="26"/>
                <w:lang w:val="bg-BG"/>
              </w:rPr>
            </w:pPr>
            <w:r w:rsidRPr="00A20637">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246CDA5F" w14:textId="3BC8782C" w:rsidR="004B0462" w:rsidRPr="00A20637" w:rsidRDefault="004B0462" w:rsidP="00A20637">
            <w:pPr>
              <w:pStyle w:val="a4"/>
              <w:numPr>
                <w:ilvl w:val="0"/>
                <w:numId w:val="11"/>
              </w:numPr>
              <w:tabs>
                <w:tab w:val="left" w:pos="284"/>
              </w:tabs>
              <w:jc w:val="center"/>
              <w:rPr>
                <w:rFonts w:ascii="Times New Roman" w:hAnsi="Times New Roman"/>
                <w:b/>
                <w:sz w:val="26"/>
                <w:szCs w:val="26"/>
                <w:lang w:val="bg-BG"/>
              </w:rPr>
            </w:pPr>
            <w:r w:rsidRPr="00A20637">
              <w:rPr>
                <w:rFonts w:ascii="Times New Roman" w:hAnsi="Times New Roman"/>
                <w:b/>
                <w:sz w:val="26"/>
                <w:szCs w:val="26"/>
                <w:lang w:val="bg-BG"/>
              </w:rPr>
              <w:t>Форс-мажор</w:t>
            </w:r>
          </w:p>
          <w:p w14:paraId="7F022B93" w14:textId="77777777" w:rsidR="004B0462" w:rsidRPr="00340915" w:rsidRDefault="004B0462" w:rsidP="004B0462">
            <w:pPr>
              <w:tabs>
                <w:tab w:val="left" w:pos="284"/>
              </w:tabs>
              <w:jc w:val="center"/>
              <w:rPr>
                <w:rFonts w:ascii="Times New Roman" w:hAnsi="Times New Roman"/>
                <w:b/>
                <w:sz w:val="10"/>
                <w:szCs w:val="10"/>
                <w:lang w:val="bg-BG"/>
              </w:rPr>
            </w:pPr>
          </w:p>
          <w:p w14:paraId="4192BF7E" w14:textId="77777777" w:rsidR="00C84BF8"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00C84BF8" w:rsidRPr="00C84BF8">
              <w:rPr>
                <w:rFonts w:ascii="Times New Roman" w:hAnsi="Times New Roman"/>
                <w:sz w:val="26"/>
                <w:szCs w:val="26"/>
                <w:lang w:val="bg-BG"/>
              </w:rPr>
              <w:t xml:space="preserve">При наступлении форс-мажорных обстоятельств стороны освобождаются от ответственности по </w:t>
            </w:r>
            <w:r w:rsidR="00C84BF8" w:rsidRPr="00C84BF8">
              <w:rPr>
                <w:rFonts w:ascii="Times New Roman" w:hAnsi="Times New Roman"/>
                <w:sz w:val="26"/>
                <w:szCs w:val="26"/>
                <w:lang w:val="bg-BG"/>
              </w:rPr>
              <w:lastRenderedPageBreak/>
              <w:t>договору до устранения этих обстоятельств. Взаимные обязательства сохраняют свою силу.</w:t>
            </w:r>
          </w:p>
          <w:p w14:paraId="1190F7AD" w14:textId="22634C13" w:rsidR="004B0462" w:rsidRDefault="004B0462" w:rsidP="004B0462">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.2.</w:t>
            </w:r>
            <w:r w:rsidRPr="00340915">
              <w:rPr>
                <w:rFonts w:ascii="Times New Roman" w:hAnsi="Times New Roman"/>
                <w:b/>
                <w:bCs/>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5F450DC" w14:textId="6780E8D7" w:rsidR="00C84BF8" w:rsidRPr="00C84BF8" w:rsidRDefault="00C84BF8" w:rsidP="00E47622">
            <w:pPr>
              <w:pStyle w:val="a4"/>
              <w:tabs>
                <w:tab w:val="left" w:pos="284"/>
              </w:tabs>
              <w:ind w:left="750"/>
              <w:jc w:val="center"/>
              <w:rPr>
                <w:rFonts w:ascii="Times New Roman" w:hAnsi="Times New Roman"/>
                <w:b/>
                <w:sz w:val="26"/>
                <w:szCs w:val="26"/>
                <w:lang w:val="bg-BG"/>
              </w:rPr>
            </w:pPr>
            <w:r w:rsidRPr="00C84BF8">
              <w:rPr>
                <w:rFonts w:ascii="Times New Roman" w:hAnsi="Times New Roman"/>
                <w:b/>
                <w:sz w:val="26"/>
                <w:szCs w:val="26"/>
              </w:rPr>
              <w:t xml:space="preserve">8. </w:t>
            </w:r>
            <w:r w:rsidRPr="00C84BF8">
              <w:rPr>
                <w:rFonts w:ascii="Times New Roman" w:hAnsi="Times New Roman"/>
                <w:b/>
                <w:sz w:val="26"/>
                <w:szCs w:val="26"/>
                <w:lang w:val="bg-BG"/>
              </w:rPr>
              <w:t>Другие условия</w:t>
            </w:r>
          </w:p>
          <w:p w14:paraId="48CEF1B8" w14:textId="77777777" w:rsidR="00C84BF8" w:rsidRPr="00340915" w:rsidRDefault="00C84BF8" w:rsidP="00C84BF8">
            <w:pPr>
              <w:pStyle w:val="a4"/>
              <w:tabs>
                <w:tab w:val="left" w:pos="284"/>
              </w:tabs>
              <w:ind w:left="390"/>
              <w:rPr>
                <w:rFonts w:ascii="Times New Roman" w:hAnsi="Times New Roman"/>
                <w:b/>
                <w:sz w:val="10"/>
                <w:szCs w:val="10"/>
                <w:lang w:val="bg-BG"/>
              </w:rPr>
            </w:pPr>
          </w:p>
          <w:p w14:paraId="461C0BF7" w14:textId="14352C88" w:rsidR="00C84BF8" w:rsidRPr="00340915" w:rsidRDefault="00C84BF8" w:rsidP="00C84BF8">
            <w:pPr>
              <w:tabs>
                <w:tab w:val="left" w:pos="284"/>
              </w:tabs>
              <w:ind w:firstLine="709"/>
              <w:jc w:val="both"/>
              <w:rPr>
                <w:rFonts w:ascii="Times New Roman" w:hAnsi="Times New Roman"/>
                <w:sz w:val="26"/>
                <w:szCs w:val="26"/>
                <w:lang w:val="bg-BG"/>
              </w:rPr>
            </w:pPr>
            <w:r w:rsidRPr="00C84BF8">
              <w:rPr>
                <w:rFonts w:ascii="Times New Roman" w:hAnsi="Times New Roman"/>
                <w:sz w:val="26"/>
                <w:szCs w:val="26"/>
              </w:rPr>
              <w:t>8</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3D03E0B1" w14:textId="55D05875" w:rsidR="00C84BF8" w:rsidRPr="00340915" w:rsidRDefault="00C84BF8" w:rsidP="00C84BF8">
            <w:pPr>
              <w:tabs>
                <w:tab w:val="left" w:pos="284"/>
              </w:tabs>
              <w:ind w:firstLine="709"/>
              <w:jc w:val="both"/>
              <w:rPr>
                <w:rFonts w:ascii="Times New Roman" w:hAnsi="Times New Roman"/>
                <w:sz w:val="26"/>
                <w:szCs w:val="26"/>
                <w:lang w:val="bg-BG"/>
              </w:rPr>
            </w:pPr>
            <w:r w:rsidRPr="00C84BF8">
              <w:rPr>
                <w:rFonts w:ascii="Times New Roman" w:hAnsi="Times New Roman"/>
                <w:sz w:val="26"/>
                <w:szCs w:val="26"/>
              </w:rPr>
              <w:t>8</w:t>
            </w:r>
            <w:r w:rsidRPr="00340915">
              <w:rPr>
                <w:rFonts w:ascii="Times New Roman" w:hAnsi="Times New Roman"/>
                <w:sz w:val="26"/>
                <w:szCs w:val="26"/>
                <w:lang w:val="bg-BG"/>
              </w:rPr>
              <w:t>.2.</w:t>
            </w:r>
            <w:r w:rsidRPr="00340915">
              <w:rPr>
                <w:rFonts w:ascii="Times New Roman" w:hAnsi="Times New Roman"/>
                <w:sz w:val="26"/>
                <w:szCs w:val="26"/>
                <w:lang w:val="bg-BG"/>
              </w:rPr>
              <w:tab/>
              <w:t>Возврат вкладов гарантируется имуществом и активами банка, а также Фондом гарантирования вкладов населения.</w:t>
            </w:r>
          </w:p>
          <w:p w14:paraId="58CFB799" w14:textId="53255DA8" w:rsidR="00C84BF8" w:rsidRPr="00340915" w:rsidRDefault="00C84BF8" w:rsidP="00C84BF8">
            <w:pPr>
              <w:tabs>
                <w:tab w:val="left" w:pos="284"/>
              </w:tabs>
              <w:ind w:firstLine="709"/>
              <w:jc w:val="both"/>
              <w:rPr>
                <w:rFonts w:ascii="Times New Roman" w:hAnsi="Times New Roman"/>
                <w:sz w:val="26"/>
                <w:szCs w:val="26"/>
              </w:rPr>
            </w:pPr>
            <w:r w:rsidRPr="00C84BF8">
              <w:rPr>
                <w:rFonts w:ascii="Times New Roman" w:hAnsi="Times New Roman"/>
                <w:sz w:val="26"/>
                <w:szCs w:val="26"/>
              </w:rPr>
              <w:t>8</w:t>
            </w:r>
            <w:r w:rsidRPr="00340915">
              <w:rPr>
                <w:rFonts w:ascii="Times New Roman" w:hAnsi="Times New Roman"/>
                <w:sz w:val="26"/>
                <w:szCs w:val="26"/>
                <w:lang w:val="bg-BG"/>
              </w:rPr>
              <w:t>.3.</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33C3457F" w14:textId="5C4F01CA" w:rsidR="00C84BF8" w:rsidRPr="00340915" w:rsidRDefault="00C84BF8" w:rsidP="00C84BF8">
            <w:pPr>
              <w:tabs>
                <w:tab w:val="left" w:pos="284"/>
              </w:tabs>
              <w:ind w:firstLine="709"/>
              <w:jc w:val="both"/>
              <w:rPr>
                <w:rFonts w:ascii="Times New Roman" w:hAnsi="Times New Roman"/>
                <w:sz w:val="26"/>
                <w:szCs w:val="26"/>
                <w:lang w:val="bg-BG"/>
              </w:rPr>
            </w:pPr>
            <w:r w:rsidRPr="00C84BF8">
              <w:rPr>
                <w:rFonts w:ascii="Times New Roman" w:hAnsi="Times New Roman"/>
                <w:sz w:val="26"/>
                <w:szCs w:val="26"/>
              </w:rPr>
              <w:t>8</w:t>
            </w:r>
            <w:r w:rsidRPr="00340915">
              <w:rPr>
                <w:rFonts w:ascii="Times New Roman" w:hAnsi="Times New Roman"/>
                <w:sz w:val="26"/>
                <w:szCs w:val="26"/>
                <w:lang w:val="bg-BG"/>
              </w:rPr>
              <w:t>.4.</w:t>
            </w:r>
            <w:r w:rsidRPr="00340915">
              <w:rPr>
                <w:rFonts w:ascii="Times New Roman" w:hAnsi="Times New Roman"/>
                <w:sz w:val="26"/>
                <w:szCs w:val="26"/>
                <w:lang w:val="bg-BG"/>
              </w:rPr>
              <w:tab/>
              <w:t>При возникновении случаев, не указанных в настоящей Оферты, стороны действуют согласно законодательства и условий по вкладу.</w:t>
            </w:r>
          </w:p>
          <w:p w14:paraId="2A39869F" w14:textId="51A04160" w:rsidR="00E5360F" w:rsidRPr="00C84BF8" w:rsidRDefault="00C84BF8" w:rsidP="00C84BF8">
            <w:pPr>
              <w:tabs>
                <w:tab w:val="left" w:pos="284"/>
              </w:tabs>
              <w:ind w:firstLine="709"/>
              <w:jc w:val="both"/>
              <w:rPr>
                <w:rFonts w:ascii="Times New Roman" w:hAnsi="Times New Roman"/>
                <w:sz w:val="26"/>
                <w:szCs w:val="26"/>
                <w:lang w:val="bg-BG"/>
              </w:rPr>
            </w:pPr>
            <w:r w:rsidRPr="00C84BF8">
              <w:rPr>
                <w:rFonts w:ascii="Times New Roman" w:hAnsi="Times New Roman"/>
                <w:sz w:val="26"/>
                <w:szCs w:val="26"/>
              </w:rPr>
              <w:t>8</w:t>
            </w:r>
            <w:r w:rsidRPr="00340915">
              <w:rPr>
                <w:rFonts w:ascii="Times New Roman" w:hAnsi="Times New Roman"/>
                <w:sz w:val="26"/>
                <w:szCs w:val="26"/>
                <w:lang w:val="bg-BG"/>
              </w:rPr>
              <w:t>.5.</w:t>
            </w:r>
            <w:r w:rsidRPr="00340915">
              <w:rPr>
                <w:rFonts w:ascii="Times New Roman" w:hAnsi="Times New Roman"/>
                <w:sz w:val="26"/>
                <w:szCs w:val="26"/>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tc>
      </w:tr>
      <w:tr w:rsidR="00437FD0" w:rsidRPr="00041F77" w14:paraId="7C9D669A" w14:textId="77777777" w:rsidTr="00072556">
        <w:tc>
          <w:tcPr>
            <w:tcW w:w="5387" w:type="dxa"/>
          </w:tcPr>
          <w:p w14:paraId="1D825509" w14:textId="77777777" w:rsidR="00437FD0" w:rsidRPr="00282355" w:rsidRDefault="00437FD0" w:rsidP="00437FD0">
            <w:pPr>
              <w:jc w:val="center"/>
              <w:rPr>
                <w:rFonts w:ascii="Times New Roman" w:hAnsi="Times New Roman" w:cs="Times New Roman"/>
                <w:b/>
                <w:bCs/>
                <w:sz w:val="24"/>
                <w:szCs w:val="24"/>
                <w:lang w:val="en-US"/>
              </w:rPr>
            </w:pPr>
            <w:proofErr w:type="spellStart"/>
            <w:r w:rsidRPr="00282355">
              <w:rPr>
                <w:rFonts w:ascii="Times New Roman" w:hAnsi="Times New Roman" w:cs="Times New Roman"/>
                <w:b/>
                <w:bCs/>
                <w:sz w:val="24"/>
                <w:szCs w:val="24"/>
                <w:lang w:val="en-US"/>
              </w:rPr>
              <w:lastRenderedPageBreak/>
              <w:t>Oferta</w:t>
            </w:r>
            <w:proofErr w:type="spellEnd"/>
            <w:r w:rsidRPr="00282355">
              <w:rPr>
                <w:rFonts w:ascii="Times New Roman" w:hAnsi="Times New Roman" w:cs="Times New Roman"/>
                <w:b/>
                <w:bCs/>
                <w:sz w:val="24"/>
                <w:szCs w:val="24"/>
                <w:lang w:val="en-US"/>
              </w:rPr>
              <w:t xml:space="preserve"> </w:t>
            </w:r>
            <w:proofErr w:type="spellStart"/>
            <w:r w:rsidRPr="00282355">
              <w:rPr>
                <w:rFonts w:ascii="Times New Roman" w:hAnsi="Times New Roman" w:cs="Times New Roman"/>
                <w:b/>
                <w:bCs/>
                <w:sz w:val="24"/>
                <w:szCs w:val="24"/>
                <w:lang w:val="en-US"/>
              </w:rPr>
              <w:t>beruvchining</w:t>
            </w:r>
            <w:proofErr w:type="spellEnd"/>
            <w:r w:rsidRPr="00282355">
              <w:rPr>
                <w:rFonts w:ascii="Times New Roman" w:hAnsi="Times New Roman" w:cs="Times New Roman"/>
                <w:b/>
                <w:bCs/>
                <w:sz w:val="24"/>
                <w:szCs w:val="24"/>
                <w:lang w:val="en-US"/>
              </w:rPr>
              <w:t xml:space="preserve"> </w:t>
            </w:r>
            <w:proofErr w:type="spellStart"/>
            <w:r w:rsidRPr="00282355">
              <w:rPr>
                <w:rFonts w:ascii="Times New Roman" w:hAnsi="Times New Roman" w:cs="Times New Roman"/>
                <w:b/>
                <w:bCs/>
                <w:sz w:val="24"/>
                <w:szCs w:val="24"/>
                <w:lang w:val="en-US"/>
              </w:rPr>
              <w:t>yuridik</w:t>
            </w:r>
            <w:proofErr w:type="spellEnd"/>
            <w:r w:rsidRPr="00282355">
              <w:rPr>
                <w:rFonts w:ascii="Times New Roman" w:hAnsi="Times New Roman" w:cs="Times New Roman"/>
                <w:b/>
                <w:bCs/>
                <w:sz w:val="24"/>
                <w:szCs w:val="24"/>
                <w:lang w:val="en-US"/>
              </w:rPr>
              <w:t xml:space="preserve"> </w:t>
            </w:r>
            <w:proofErr w:type="spellStart"/>
            <w:r w:rsidRPr="00282355">
              <w:rPr>
                <w:rFonts w:ascii="Times New Roman" w:hAnsi="Times New Roman" w:cs="Times New Roman"/>
                <w:b/>
                <w:bCs/>
                <w:sz w:val="24"/>
                <w:szCs w:val="24"/>
                <w:lang w:val="en-US"/>
              </w:rPr>
              <w:t>manzili</w:t>
            </w:r>
            <w:proofErr w:type="spellEnd"/>
            <w:r w:rsidRPr="00282355">
              <w:rPr>
                <w:rFonts w:ascii="Times New Roman" w:hAnsi="Times New Roman" w:cs="Times New Roman"/>
                <w:b/>
                <w:bCs/>
                <w:sz w:val="24"/>
                <w:szCs w:val="24"/>
                <w:lang w:val="en-US"/>
              </w:rPr>
              <w:t>:</w:t>
            </w:r>
          </w:p>
          <w:p w14:paraId="2C050E6A" w14:textId="77777777" w:rsidR="00437FD0" w:rsidRPr="00282355" w:rsidRDefault="00437FD0" w:rsidP="00437FD0">
            <w:pPr>
              <w:jc w:val="center"/>
              <w:rPr>
                <w:rFonts w:ascii="Times New Roman" w:hAnsi="Times New Roman" w:cs="Times New Roman"/>
                <w:b/>
                <w:bCs/>
                <w:sz w:val="24"/>
                <w:szCs w:val="24"/>
                <w:lang w:val="en-US"/>
              </w:rPr>
            </w:pPr>
            <w:r w:rsidRPr="00282355">
              <w:rPr>
                <w:rFonts w:ascii="Times New Roman" w:hAnsi="Times New Roman" w:cs="Times New Roman"/>
                <w:b/>
                <w:bCs/>
                <w:sz w:val="24"/>
                <w:szCs w:val="24"/>
                <w:lang w:val="en-US"/>
              </w:rPr>
              <w:t>“</w:t>
            </w:r>
            <w:proofErr w:type="spellStart"/>
            <w:r w:rsidRPr="00282355">
              <w:rPr>
                <w:rFonts w:ascii="Times New Roman" w:hAnsi="Times New Roman" w:cs="Times New Roman"/>
                <w:b/>
                <w:bCs/>
                <w:sz w:val="24"/>
                <w:szCs w:val="24"/>
                <w:lang w:val="en-US"/>
              </w:rPr>
              <w:t>Oʼzsanoatqurilishbank</w:t>
            </w:r>
            <w:proofErr w:type="spellEnd"/>
            <w:r w:rsidRPr="00282355">
              <w:rPr>
                <w:rFonts w:ascii="Times New Roman" w:hAnsi="Times New Roman" w:cs="Times New Roman"/>
                <w:b/>
                <w:bCs/>
                <w:sz w:val="24"/>
                <w:szCs w:val="24"/>
                <w:lang w:val="en-US"/>
              </w:rPr>
              <w:t xml:space="preserve">” </w:t>
            </w:r>
            <w:r w:rsidRPr="00282355">
              <w:rPr>
                <w:rFonts w:ascii="Times New Roman" w:hAnsi="Times New Roman" w:cs="Times New Roman"/>
                <w:b/>
                <w:bCs/>
                <w:sz w:val="24"/>
                <w:szCs w:val="24"/>
              </w:rPr>
              <w:t>А</w:t>
            </w:r>
            <w:r w:rsidRPr="00282355">
              <w:rPr>
                <w:rFonts w:ascii="Times New Roman" w:hAnsi="Times New Roman" w:cs="Times New Roman"/>
                <w:b/>
                <w:bCs/>
                <w:sz w:val="24"/>
                <w:szCs w:val="24"/>
                <w:lang w:val="en-US"/>
              </w:rPr>
              <w:t>TB</w:t>
            </w:r>
          </w:p>
          <w:p w14:paraId="5906D1AC" w14:textId="77777777" w:rsidR="00437FD0" w:rsidRPr="00282355" w:rsidRDefault="00437FD0" w:rsidP="00437FD0">
            <w:pPr>
              <w:jc w:val="center"/>
              <w:rPr>
                <w:rFonts w:ascii="Times New Roman" w:hAnsi="Times New Roman" w:cs="Times New Roman"/>
                <w:sz w:val="24"/>
                <w:szCs w:val="24"/>
                <w:lang w:val="en-US"/>
              </w:rPr>
            </w:pPr>
            <w:r w:rsidRPr="00282355">
              <w:rPr>
                <w:rFonts w:ascii="Times New Roman" w:hAnsi="Times New Roman" w:cs="Times New Roman"/>
                <w:sz w:val="24"/>
                <w:szCs w:val="24"/>
                <w:lang w:val="en-US"/>
              </w:rPr>
              <w:t xml:space="preserve">Manzil: Toshkent sh., </w:t>
            </w:r>
            <w:proofErr w:type="spellStart"/>
            <w:r w:rsidRPr="00282355">
              <w:rPr>
                <w:rFonts w:ascii="Times New Roman" w:hAnsi="Times New Roman" w:cs="Times New Roman"/>
                <w:sz w:val="24"/>
                <w:szCs w:val="24"/>
                <w:lang w:val="en-US"/>
              </w:rPr>
              <w:t>Yunusobod</w:t>
            </w:r>
            <w:proofErr w:type="spellEnd"/>
            <w:r w:rsidRPr="00282355">
              <w:rPr>
                <w:rFonts w:ascii="Times New Roman" w:hAnsi="Times New Roman" w:cs="Times New Roman"/>
                <w:sz w:val="24"/>
                <w:szCs w:val="24"/>
                <w:lang w:val="en-US"/>
              </w:rPr>
              <w:t xml:space="preserve"> </w:t>
            </w:r>
            <w:proofErr w:type="spellStart"/>
            <w:r w:rsidRPr="00282355">
              <w:rPr>
                <w:rFonts w:ascii="Times New Roman" w:hAnsi="Times New Roman" w:cs="Times New Roman"/>
                <w:sz w:val="24"/>
                <w:szCs w:val="24"/>
                <w:lang w:val="en-US"/>
              </w:rPr>
              <w:t>tumani</w:t>
            </w:r>
            <w:proofErr w:type="spellEnd"/>
            <w:r w:rsidRPr="00282355">
              <w:rPr>
                <w:rFonts w:ascii="Times New Roman" w:hAnsi="Times New Roman" w:cs="Times New Roman"/>
                <w:sz w:val="24"/>
                <w:szCs w:val="24"/>
                <w:lang w:val="en-US"/>
              </w:rPr>
              <w:t xml:space="preserve">, </w:t>
            </w:r>
            <w:proofErr w:type="spellStart"/>
            <w:r w:rsidRPr="00282355">
              <w:rPr>
                <w:rFonts w:ascii="Times New Roman" w:hAnsi="Times New Roman" w:cs="Times New Roman"/>
                <w:sz w:val="24"/>
                <w:szCs w:val="24"/>
                <w:lang w:val="en-US"/>
              </w:rPr>
              <w:t>Shahrisabz</w:t>
            </w:r>
            <w:proofErr w:type="spellEnd"/>
            <w:r w:rsidRPr="00282355">
              <w:rPr>
                <w:rFonts w:ascii="Times New Roman" w:hAnsi="Times New Roman" w:cs="Times New Roman"/>
                <w:sz w:val="24"/>
                <w:szCs w:val="24"/>
                <w:lang w:val="en-US"/>
              </w:rPr>
              <w:t xml:space="preserve"> </w:t>
            </w:r>
            <w:proofErr w:type="spellStart"/>
            <w:r w:rsidRPr="00282355">
              <w:rPr>
                <w:rFonts w:ascii="Times New Roman" w:hAnsi="Times New Roman" w:cs="Times New Roman"/>
                <w:sz w:val="24"/>
                <w:szCs w:val="24"/>
                <w:lang w:val="en-US"/>
              </w:rPr>
              <w:t>koʼchasi</w:t>
            </w:r>
            <w:proofErr w:type="spellEnd"/>
            <w:r w:rsidRPr="00282355">
              <w:rPr>
                <w:rFonts w:ascii="Times New Roman" w:hAnsi="Times New Roman" w:cs="Times New Roman"/>
                <w:sz w:val="24"/>
                <w:szCs w:val="24"/>
                <w:lang w:val="en-US"/>
              </w:rPr>
              <w:t xml:space="preserve">, 3 </w:t>
            </w:r>
            <w:proofErr w:type="spellStart"/>
            <w:r w:rsidRPr="00282355">
              <w:rPr>
                <w:rFonts w:ascii="Times New Roman" w:hAnsi="Times New Roman" w:cs="Times New Roman"/>
                <w:sz w:val="24"/>
                <w:szCs w:val="24"/>
                <w:lang w:val="en-US"/>
              </w:rPr>
              <w:t>uy</w:t>
            </w:r>
            <w:proofErr w:type="spellEnd"/>
            <w:r w:rsidRPr="00282355">
              <w:rPr>
                <w:rFonts w:ascii="Times New Roman" w:hAnsi="Times New Roman" w:cs="Times New Roman"/>
                <w:sz w:val="24"/>
                <w:szCs w:val="24"/>
                <w:lang w:val="en-US"/>
              </w:rPr>
              <w:t>.</w:t>
            </w:r>
          </w:p>
          <w:p w14:paraId="7BC2D3D7" w14:textId="77777777" w:rsidR="00437FD0" w:rsidRPr="00282355" w:rsidRDefault="00437FD0" w:rsidP="00437FD0">
            <w:pPr>
              <w:jc w:val="center"/>
              <w:rPr>
                <w:rFonts w:ascii="Times New Roman" w:hAnsi="Times New Roman" w:cs="Times New Roman"/>
                <w:sz w:val="24"/>
                <w:szCs w:val="24"/>
                <w:lang w:val="uz-Cyrl-UZ"/>
              </w:rPr>
            </w:pPr>
            <w:r w:rsidRPr="00282355">
              <w:rPr>
                <w:rFonts w:ascii="Times New Roman" w:hAnsi="Times New Roman" w:cs="Times New Roman"/>
                <w:sz w:val="24"/>
                <w:szCs w:val="24"/>
                <w:lang w:val="en-US"/>
              </w:rPr>
              <w:t xml:space="preserve">MFO: 00440; STIR: 200 833 707 </w:t>
            </w:r>
            <w:proofErr w:type="spellStart"/>
            <w:r w:rsidRPr="00282355">
              <w:rPr>
                <w:rFonts w:ascii="Times New Roman" w:hAnsi="Times New Roman" w:cs="Times New Roman"/>
                <w:sz w:val="24"/>
                <w:szCs w:val="24"/>
                <w:lang w:val="en-US"/>
              </w:rPr>
              <w:t>Telefon</w:t>
            </w:r>
            <w:proofErr w:type="spellEnd"/>
            <w:r w:rsidRPr="00282355">
              <w:rPr>
                <w:rFonts w:ascii="Times New Roman" w:hAnsi="Times New Roman" w:cs="Times New Roman"/>
                <w:sz w:val="24"/>
                <w:szCs w:val="24"/>
                <w:lang w:val="en-US"/>
              </w:rPr>
              <w:t>: (99871) 200-43-43, 1180</w:t>
            </w:r>
          </w:p>
          <w:p w14:paraId="0C79AEA6" w14:textId="6D2D3E7B" w:rsidR="00437FD0" w:rsidRPr="00282355" w:rsidRDefault="00437FD0" w:rsidP="00437FD0">
            <w:pPr>
              <w:jc w:val="center"/>
              <w:rPr>
                <w:rFonts w:ascii="Times New Roman" w:hAnsi="Times New Roman" w:cs="Times New Roman"/>
                <w:sz w:val="24"/>
                <w:szCs w:val="24"/>
                <w:lang w:val="en-US"/>
              </w:rPr>
            </w:pPr>
            <w:proofErr w:type="spellStart"/>
            <w:r w:rsidRPr="00282355">
              <w:rPr>
                <w:rFonts w:ascii="Times New Roman" w:hAnsi="Times New Roman" w:cs="Times New Roman"/>
                <w:sz w:val="24"/>
                <w:szCs w:val="24"/>
                <w:lang w:val="en-US"/>
              </w:rPr>
              <w:t>Veb</w:t>
            </w:r>
            <w:proofErr w:type="spellEnd"/>
            <w:r w:rsidRPr="00282355">
              <w:rPr>
                <w:rFonts w:ascii="Times New Roman" w:hAnsi="Times New Roman" w:cs="Times New Roman"/>
                <w:sz w:val="24"/>
                <w:szCs w:val="24"/>
                <w:lang w:val="en-US"/>
              </w:rPr>
              <w:t xml:space="preserve"> </w:t>
            </w:r>
            <w:proofErr w:type="spellStart"/>
            <w:r w:rsidRPr="00282355">
              <w:rPr>
                <w:rFonts w:ascii="Times New Roman" w:hAnsi="Times New Roman" w:cs="Times New Roman"/>
                <w:sz w:val="24"/>
                <w:szCs w:val="24"/>
                <w:lang w:val="en-US"/>
              </w:rPr>
              <w:t>sahifa</w:t>
            </w:r>
            <w:proofErr w:type="spellEnd"/>
            <w:r w:rsidRPr="00282355">
              <w:rPr>
                <w:rFonts w:ascii="Times New Roman" w:hAnsi="Times New Roman" w:cs="Times New Roman"/>
                <w:sz w:val="24"/>
                <w:szCs w:val="24"/>
                <w:lang w:val="en-US"/>
              </w:rPr>
              <w:t xml:space="preserve">: </w:t>
            </w:r>
            <w:hyperlink r:id="rId9" w:history="1">
              <w:r w:rsidRPr="00282355">
                <w:rPr>
                  <w:rStyle w:val="a6"/>
                  <w:rFonts w:ascii="Times New Roman" w:hAnsi="Times New Roman" w:cs="Times New Roman"/>
                  <w:sz w:val="24"/>
                  <w:szCs w:val="24"/>
                  <w:lang w:val="en-US"/>
                </w:rPr>
                <w:t>www.sqb.uz</w:t>
              </w:r>
            </w:hyperlink>
          </w:p>
        </w:tc>
        <w:tc>
          <w:tcPr>
            <w:tcW w:w="5103" w:type="dxa"/>
          </w:tcPr>
          <w:p w14:paraId="55510D83" w14:textId="7C45D351" w:rsidR="00437FD0" w:rsidRPr="00282355" w:rsidRDefault="00437FD0" w:rsidP="00437FD0">
            <w:pPr>
              <w:ind w:firstLine="180"/>
              <w:jc w:val="center"/>
              <w:rPr>
                <w:rFonts w:ascii="Times New Roman" w:hAnsi="Times New Roman" w:cs="Times New Roman"/>
                <w:b/>
                <w:noProof/>
                <w:sz w:val="24"/>
                <w:szCs w:val="24"/>
                <w:lang w:val="uz-Cyrl-UZ"/>
              </w:rPr>
            </w:pPr>
            <w:r w:rsidRPr="00282355">
              <w:rPr>
                <w:rFonts w:ascii="Times New Roman" w:hAnsi="Times New Roman" w:cs="Times New Roman"/>
                <w:b/>
                <w:sz w:val="24"/>
                <w:szCs w:val="24"/>
                <w:lang w:val="uz-Cyrl-UZ"/>
              </w:rPr>
              <w:t>Юридические адреса:</w:t>
            </w:r>
            <w:r w:rsidRPr="00282355">
              <w:rPr>
                <w:rFonts w:ascii="Times New Roman" w:hAnsi="Times New Roman" w:cs="Times New Roman"/>
                <w:b/>
                <w:sz w:val="24"/>
                <w:szCs w:val="24"/>
                <w:lang w:val="uz-Cyrl-UZ"/>
              </w:rPr>
              <w:br/>
            </w:r>
            <w:r w:rsidRPr="00282355">
              <w:rPr>
                <w:rFonts w:ascii="Times New Roman" w:hAnsi="Times New Roman" w:cs="Times New Roman"/>
                <w:b/>
                <w:noProof/>
                <w:sz w:val="24"/>
                <w:szCs w:val="24"/>
                <w:lang w:val="uz-Cyrl-UZ"/>
              </w:rPr>
              <w:t>АКБ «Узпромстройбанк»</w:t>
            </w:r>
          </w:p>
          <w:p w14:paraId="2180460A" w14:textId="77777777" w:rsidR="00437FD0" w:rsidRPr="00282355" w:rsidRDefault="00437FD0" w:rsidP="00437FD0">
            <w:pPr>
              <w:ind w:firstLine="180"/>
              <w:jc w:val="center"/>
              <w:rPr>
                <w:rFonts w:ascii="Times New Roman" w:hAnsi="Times New Roman" w:cs="Times New Roman"/>
                <w:noProof/>
                <w:sz w:val="24"/>
                <w:szCs w:val="24"/>
                <w:lang w:val="uz-Cyrl-UZ"/>
              </w:rPr>
            </w:pPr>
            <w:r w:rsidRPr="00282355">
              <w:rPr>
                <w:rFonts w:ascii="Times New Roman" w:hAnsi="Times New Roman" w:cs="Times New Roman"/>
                <w:noProof/>
                <w:sz w:val="24"/>
                <w:szCs w:val="24"/>
                <w:lang w:val="uz-Cyrl-UZ"/>
              </w:rPr>
              <w:t>Адрес: г. Ташкент, Юнусададский район,</w:t>
            </w:r>
            <w:r w:rsidRPr="00282355">
              <w:rPr>
                <w:rFonts w:ascii="Times New Roman" w:hAnsi="Times New Roman" w:cs="Times New Roman"/>
                <w:noProof/>
                <w:sz w:val="24"/>
                <w:szCs w:val="24"/>
                <w:lang w:val="uz-Cyrl-UZ"/>
              </w:rPr>
              <w:br/>
              <w:t>ул. Шахрисабз, 3</w:t>
            </w:r>
          </w:p>
          <w:p w14:paraId="510BB33E" w14:textId="77777777" w:rsidR="00437FD0" w:rsidRPr="00282355" w:rsidRDefault="00437FD0" w:rsidP="00437FD0">
            <w:pPr>
              <w:ind w:firstLine="180"/>
              <w:jc w:val="center"/>
              <w:rPr>
                <w:rFonts w:ascii="Times New Roman" w:hAnsi="Times New Roman" w:cs="Times New Roman"/>
                <w:noProof/>
                <w:sz w:val="24"/>
                <w:szCs w:val="24"/>
                <w:lang w:val="uz-Cyrl-UZ"/>
              </w:rPr>
            </w:pPr>
            <w:r w:rsidRPr="00282355">
              <w:rPr>
                <w:rFonts w:ascii="Times New Roman" w:hAnsi="Times New Roman" w:cs="Times New Roman"/>
                <w:noProof/>
                <w:sz w:val="24"/>
                <w:szCs w:val="24"/>
                <w:lang w:val="uz-Cyrl-UZ"/>
              </w:rPr>
              <w:t>МФО: 00440; ИНН: 200 833 707</w:t>
            </w:r>
          </w:p>
          <w:p w14:paraId="48E8218C" w14:textId="77777777" w:rsidR="00437FD0" w:rsidRPr="00282355" w:rsidRDefault="00437FD0" w:rsidP="00437FD0">
            <w:pPr>
              <w:ind w:firstLine="180"/>
              <w:jc w:val="center"/>
              <w:rPr>
                <w:rFonts w:ascii="Times New Roman" w:hAnsi="Times New Roman" w:cs="Times New Roman"/>
                <w:sz w:val="24"/>
                <w:szCs w:val="24"/>
                <w:shd w:val="clear" w:color="auto" w:fill="FFFFFF"/>
              </w:rPr>
            </w:pPr>
            <w:r w:rsidRPr="00282355">
              <w:rPr>
                <w:rFonts w:ascii="Times New Roman" w:hAnsi="Times New Roman" w:cs="Times New Roman"/>
                <w:sz w:val="24"/>
                <w:szCs w:val="24"/>
                <w:shd w:val="clear" w:color="auto" w:fill="FFFFFF"/>
                <w:lang w:val="uz-Cyrl-UZ"/>
              </w:rPr>
              <w:t>Телефон: (99871) 200-43-43, 1180</w:t>
            </w:r>
          </w:p>
          <w:p w14:paraId="332DBC4B" w14:textId="1DC8C024" w:rsidR="00437FD0" w:rsidRPr="00282355" w:rsidRDefault="00437FD0" w:rsidP="00437FD0">
            <w:pPr>
              <w:ind w:firstLine="567"/>
              <w:jc w:val="center"/>
              <w:rPr>
                <w:rFonts w:ascii="Times New Roman" w:hAnsi="Times New Roman" w:cs="Times New Roman"/>
                <w:sz w:val="24"/>
                <w:szCs w:val="24"/>
                <w:lang w:val="bg-BG"/>
              </w:rPr>
            </w:pPr>
            <w:r w:rsidRPr="00282355">
              <w:rPr>
                <w:rFonts w:ascii="Times New Roman" w:hAnsi="Times New Roman" w:cs="Times New Roman"/>
                <w:sz w:val="24"/>
                <w:szCs w:val="24"/>
                <w:shd w:val="clear" w:color="auto" w:fill="FFFFFF"/>
                <w:lang w:val="uz-Cyrl-UZ"/>
              </w:rPr>
              <w:t xml:space="preserve">Веб адрес: </w:t>
            </w:r>
            <w:hyperlink r:id="rId10" w:history="1">
              <w:r w:rsidRPr="00282355">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041F77" w:rsidRDefault="006256DC">
      <w:pPr>
        <w:rPr>
          <w:lang w:val="uz-Cyrl-UZ"/>
        </w:rPr>
      </w:pPr>
    </w:p>
    <w:sectPr w:rsidR="006256DC" w:rsidRPr="00041F77">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A3F7" w14:textId="77777777" w:rsidR="005333C5" w:rsidRDefault="005333C5" w:rsidP="007B2635">
      <w:pPr>
        <w:spacing w:after="0" w:line="240" w:lineRule="auto"/>
      </w:pPr>
      <w:r>
        <w:separator/>
      </w:r>
    </w:p>
  </w:endnote>
  <w:endnote w:type="continuationSeparator" w:id="0">
    <w:p w14:paraId="63FD5E78" w14:textId="77777777" w:rsidR="005333C5" w:rsidRDefault="005333C5" w:rsidP="007B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C0AA" w14:textId="77777777" w:rsidR="005333C5" w:rsidRDefault="005333C5" w:rsidP="007B2635">
      <w:pPr>
        <w:spacing w:after="0" w:line="240" w:lineRule="auto"/>
      </w:pPr>
      <w:r>
        <w:separator/>
      </w:r>
    </w:p>
  </w:footnote>
  <w:footnote w:type="continuationSeparator" w:id="0">
    <w:p w14:paraId="4F14A74A" w14:textId="77777777" w:rsidR="005333C5" w:rsidRDefault="005333C5" w:rsidP="007B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25F1" w14:textId="70D0121A" w:rsidR="007B2635" w:rsidRDefault="007B2635">
    <w:pPr>
      <w:pStyle w:val="a7"/>
    </w:pPr>
    <w:r>
      <w:rPr>
        <w:noProof/>
      </w:rPr>
      <w:drawing>
        <wp:inline distT="0" distB="0" distL="0" distR="0" wp14:anchorId="7953756A" wp14:editId="413D8EBB">
          <wp:extent cx="5940425" cy="700847"/>
          <wp:effectExtent l="0" t="0" r="3175" b="4445"/>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0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F91C4ED0"/>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lang w:val="bg-BG"/>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multilevel"/>
    <w:tmpl w:val="C47C83F4"/>
    <w:lvl w:ilvl="0">
      <w:start w:val="5"/>
      <w:numFmt w:val="decimal"/>
      <w:lvlText w:val="%1."/>
      <w:lvlJc w:val="left"/>
      <w:pPr>
        <w:ind w:left="75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2001" w:hanging="108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892" w:hanging="1440"/>
      </w:pPr>
      <w:rPr>
        <w:rFonts w:hint="default"/>
      </w:rPr>
    </w:lvl>
    <w:lvl w:ilvl="7">
      <w:start w:val="1"/>
      <w:numFmt w:val="decimal"/>
      <w:isLgl/>
      <w:lvlText w:val="%1.%2.%3.%4.%5.%6.%7.%8."/>
      <w:lvlJc w:val="left"/>
      <w:pPr>
        <w:ind w:left="3429" w:hanging="1800"/>
      </w:pPr>
      <w:rPr>
        <w:rFonts w:hint="default"/>
      </w:rPr>
    </w:lvl>
    <w:lvl w:ilvl="8">
      <w:start w:val="1"/>
      <w:numFmt w:val="decimal"/>
      <w:isLgl/>
      <w:lvlText w:val="%1.%2.%3.%4.%5.%6.%7.%8.%9."/>
      <w:lvlJc w:val="left"/>
      <w:pPr>
        <w:ind w:left="3606" w:hanging="1800"/>
      </w:pPr>
      <w:rPr>
        <w:rFonts w:hint="default"/>
      </w:r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6F113968"/>
    <w:multiLevelType w:val="multilevel"/>
    <w:tmpl w:val="1F765664"/>
    <w:lvl w:ilvl="0">
      <w:start w:val="6"/>
      <w:numFmt w:val="decimal"/>
      <w:lvlText w:val="%1."/>
      <w:lvlJc w:val="left"/>
      <w:pPr>
        <w:ind w:left="390" w:hanging="39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2"/>
  </w:num>
  <w:num w:numId="9" w16cid:durableId="364523935">
    <w:abstractNumId w:val="2"/>
  </w:num>
  <w:num w:numId="10" w16cid:durableId="467480034">
    <w:abstractNumId w:val="7"/>
  </w:num>
  <w:num w:numId="11" w16cid:durableId="1046417482">
    <w:abstractNumId w:val="6"/>
  </w:num>
  <w:num w:numId="12" w16cid:durableId="1972203792">
    <w:abstractNumId w:val="4"/>
  </w:num>
  <w:num w:numId="13" w16cid:durableId="1292402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643D5"/>
    <w:rsid w:val="00072556"/>
    <w:rsid w:val="00091878"/>
    <w:rsid w:val="001313A8"/>
    <w:rsid w:val="0018231C"/>
    <w:rsid w:val="001A7323"/>
    <w:rsid w:val="001B48AC"/>
    <w:rsid w:val="00263966"/>
    <w:rsid w:val="00281583"/>
    <w:rsid w:val="00282355"/>
    <w:rsid w:val="00306F93"/>
    <w:rsid w:val="003756D6"/>
    <w:rsid w:val="0041698D"/>
    <w:rsid w:val="00437FD0"/>
    <w:rsid w:val="00493AC7"/>
    <w:rsid w:val="004B0462"/>
    <w:rsid w:val="005333C5"/>
    <w:rsid w:val="0054619B"/>
    <w:rsid w:val="00582057"/>
    <w:rsid w:val="005B0F56"/>
    <w:rsid w:val="00623E63"/>
    <w:rsid w:val="006256DC"/>
    <w:rsid w:val="007B2635"/>
    <w:rsid w:val="007E3F1B"/>
    <w:rsid w:val="007E48C4"/>
    <w:rsid w:val="008259FD"/>
    <w:rsid w:val="00A13426"/>
    <w:rsid w:val="00A20637"/>
    <w:rsid w:val="00A46F8D"/>
    <w:rsid w:val="00A66193"/>
    <w:rsid w:val="00A9439A"/>
    <w:rsid w:val="00AB0310"/>
    <w:rsid w:val="00AB763C"/>
    <w:rsid w:val="00B96DE2"/>
    <w:rsid w:val="00BD5888"/>
    <w:rsid w:val="00C84BF8"/>
    <w:rsid w:val="00CC663F"/>
    <w:rsid w:val="00DA465F"/>
    <w:rsid w:val="00E22C07"/>
    <w:rsid w:val="00E47622"/>
    <w:rsid w:val="00E5360F"/>
    <w:rsid w:val="00F42519"/>
    <w:rsid w:val="00F9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7B26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635"/>
  </w:style>
  <w:style w:type="paragraph" w:styleId="a9">
    <w:name w:val="footer"/>
    <w:basedOn w:val="a"/>
    <w:link w:val="aa"/>
    <w:uiPriority w:val="99"/>
    <w:unhideWhenUsed/>
    <w:rsid w:val="007B26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3661</Words>
  <Characters>20872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Gavxarxon M. Murodova</cp:lastModifiedBy>
  <cp:revision>18</cp:revision>
  <dcterms:created xsi:type="dcterms:W3CDTF">2024-12-26T04:06:00Z</dcterms:created>
  <dcterms:modified xsi:type="dcterms:W3CDTF">2025-11-18T12:08:00Z</dcterms:modified>
</cp:coreProperties>
</file>